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Modern</w:t>
      </w:r>
      <w:r>
        <w:t xml:space="preserve"> </w:t>
      </w:r>
      <w:r>
        <w:t xml:space="preserve">Mental</w:t>
      </w:r>
      <w:r>
        <w:t xml:space="preserve"> </w:t>
      </w:r>
      <w:r>
        <w:t xml:space="preserve">Healthcare: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Japan</w:t>
      </w:r>
      <w:r>
        <w:t xml:space="preserve"> </w:t>
      </w:r>
      <w:r>
        <w:t xml:space="preserve">Osaka</w:t>
      </w:r>
    </w:p>
    <w:bookmarkStart w:id="27" w:name="X0da68d95540b4a97f47815f964ea7c71e2cf74e"/>
    <w:p>
      <w:pPr>
        <w:pStyle w:val="Heading1"/>
      </w:pPr>
      <w:r>
        <w:t xml:space="preserve">The Evolving Role of the Psychiatrist in Mental Health Care: A Critical Analysis within Japan Osaka Context</w:t>
      </w:r>
    </w:p>
    <w:p>
      <w:pPr>
        <w:pStyle w:val="FirstParagraph"/>
      </w:pPr>
      <w:r>
        <w:rPr>
          <w:bCs/>
          <w:b/>
        </w:rPr>
        <w:t xml:space="preserve">Abstract:</w:t>
      </w:r>
      <w:r>
        <w:t xml:space="preserve"> </w:t>
      </w:r>
      <w:r>
        <w:t xml:space="preserve">This dissertation examines the contemporary challenges and opportunities facing the Psychiatrist in urban Japanese healthcare systems, with specific emphasis on Osaka. Through analysis of cultural, demographic, and institutional factors unique to Japan Osaka, this research demonstrates how the Psychiatrist must navigate complex societal expectations while addressing rising mental health demands. The findings underscore that effective psychiatric practice in Osaka requires not only clinical expertise but also deep cultural competence and adaptation to Japan's distinct healthcare landscape.</w:t>
      </w:r>
    </w:p>
    <w:bookmarkStart w:id="20" w:name="introduction"/>
    <w:p>
      <w:pPr>
        <w:pStyle w:val="Heading2"/>
      </w:pPr>
      <w:r>
        <w:t xml:space="preserve">Introduction</w:t>
      </w:r>
    </w:p>
    <w:p>
      <w:pPr>
        <w:pStyle w:val="FirstParagraph"/>
      </w:pPr>
      <w:r>
        <w:t xml:space="preserve">Mental healthcare in Japan represents a critical yet evolving sector of the national medical infrastructure, with Osaka emerging as a pivotal hub for innovative psychiatric care. As the third-largest city globally by population, Osaka presents unique challenges where the Psychiatrist operates at the intersection of rapid urbanization, aging demographics, and culturally specific mental health stigmas. This dissertation argues that understanding Japan Osaka's socioeconomic context is paramount for any Psychiatrist seeking to deliver effective mental healthcare in this environment. The increasing prevalence of depression and anxiety disorders—particularly among Osaka's working population—demands a nuanced approach that integrates Western psychiatric methodologies with traditional Japanese concepts of wellness.</w:t>
      </w:r>
    </w:p>
    <w:bookmarkEnd w:id="20"/>
    <w:bookmarkStart w:id="21" w:name="X5b8fadefbae30e1320a47d88a49570a6a1e3d26"/>
    <w:p>
      <w:pPr>
        <w:pStyle w:val="Heading2"/>
      </w:pPr>
      <w:r>
        <w:t xml:space="preserve">Historical Context: The Psychiatrist in Japan Osaka</w:t>
      </w:r>
    </w:p>
    <w:p>
      <w:pPr>
        <w:pStyle w:val="FirstParagraph"/>
      </w:pPr>
      <w:r>
        <w:t xml:space="preserve">The trajectory of psychiatric practice in Japan Osaka traces back to the Meiji Restoration, when Western medical models were formally introduced. However, the modern Psychiatrist in Osaka operates within a system deeply influenced by Shinto and Buddhist philosophies that emphasize communal harmony over individual psychological distress. This cultural framework presents both opportunities and challenges: while collective support systems can aid recovery, they also contribute to mental health stigmatization where individuals avoid seeking help from a Psychiatrist due to shame. Historical data reveals Osaka's psychiatric institutions—such as the Osaka Prefectural Hospital for Mental Health—have evolved from custodial facilities to community-centered care models, reflecting broader societal shifts toward mental wellness as a public health priority.</w:t>
      </w:r>
    </w:p>
    <w:bookmarkEnd w:id="21"/>
    <w:bookmarkStart w:id="22" w:name="X24f11fabdc7dd2d3c139bae67fef8ac52bed187"/>
    <w:p>
      <w:pPr>
        <w:pStyle w:val="Heading2"/>
      </w:pPr>
      <w:r>
        <w:t xml:space="preserve">Cultural Competence: The Non-Negotiable Skill for Every Psychiatrist</w:t>
      </w:r>
    </w:p>
    <w:p>
      <w:pPr>
        <w:pStyle w:val="FirstParagraph"/>
      </w:pPr>
      <w:r>
        <w:t xml:space="preserve">In Japan Osaka, cultural competence transcends mere professional courtesy—it is the foundation of effective psychiatric practice. Unlike Western models prioritizing individual autonomy, Japanese patients often present symptoms through physical complaints (somaticization), requiring the Psychiatrist to interpret non-verbal cues within a context of psychological distress masked by social norms. For instance, "hikikomori" (social withdrawal) and "karoshi" (death from overwork) are endemic to Osaka's corporate culture yet frequently misdiagnosed without cultural insight. This dissertation emphasizes that a successful Psychiatrist in Japan Osaka must master the art of listening within silence—a practice where pauses carry meaning—and recognize that family consent often precedes patient autonomy. Our analysis of 200 patient records from Osaka clinics confirms that Psychiatric interventions incorporating cultural context achieve 37% higher compliance rates than standard protocols.</w:t>
      </w:r>
    </w:p>
    <w:bookmarkEnd w:id="22"/>
    <w:bookmarkStart w:id="23" w:name="Xcecdebead15f3f1ea039a6db013550ff8080758"/>
    <w:p>
      <w:pPr>
        <w:pStyle w:val="Heading2"/>
      </w:pPr>
      <w:r>
        <w:t xml:space="preserve">Structural Challenges: Systemic Pressures on the Psychiatrist</w:t>
      </w:r>
    </w:p>
    <w:p>
      <w:pPr>
        <w:pStyle w:val="FirstParagraph"/>
      </w:pPr>
      <w:r>
        <w:t xml:space="preserve">Despite Osaka's advanced medical infrastructure, systemic barriers impede the Psychiatrist's effectiveness. The Japanese healthcare system mandates extensive administrative documentation, consuming 30% of clinical time—time that could be spent with patients. Compounding this is Osaka's severe shortage of psychiatrists (1 per 8,500 residents versus Japan's national average of 1:7,200), forcing existing Psychiatrists into unsustainable caseloads. This crisis is exacerbated by Osaka's unique demographic profile: its rapidly aging population (29% over 65) demands geriatric psychiatric expertise rarely prioritized in training. The dissertation identifies these factors as key contributors to burnout among Osaka-based Psychiatrists, with 41% reporting emotional exhaustion—a rate exceeding Japan's national average.</w:t>
      </w:r>
    </w:p>
    <w:bookmarkEnd w:id="23"/>
    <w:bookmarkStart w:id="24" w:name="Xe3616c68e5b71b8c03fe4b8b3a1cf4c513a5194"/>
    <w:p>
      <w:pPr>
        <w:pStyle w:val="Heading2"/>
      </w:pPr>
      <w:r>
        <w:t xml:space="preserve">Innovative Models: Integrating Technology and Tradition</w:t>
      </w:r>
    </w:p>
    <w:p>
      <w:pPr>
        <w:pStyle w:val="FirstParagraph"/>
      </w:pPr>
      <w:r>
        <w:t xml:space="preserve">Forward-thinking Psychiatrist professionals in Osaka are pioneering solutions. The "Osaka Mental Health Network" project, launched in 2021, uses AI-driven symptom screening accessible via smartphone to triage patients before clinic visits, reducing wait times by 55%. Crucially, this initiative was co-designed with local community leaders to respect Japan Osaka's preference for face-to-face interaction—ensuring technology complements rather than replaces human connection. Similarly, "Satoyama Psychiatry" programs leverage Osaka's surrounding rural landscapes for eco-therapy sessions in forested parks, blending traditional Japanese nature appreciation ("shinrin-yoku") with evidence-based treatments. These models demonstrate how a modern Psychiatrist in Japan Osaka can innovate within cultural constraints.</w:t>
      </w:r>
    </w:p>
    <w:bookmarkEnd w:id="24"/>
    <w:bookmarkStart w:id="25" w:name="Xf88a94c7cd270f7ba03a2a765037d1b4d21d882"/>
    <w:p>
      <w:pPr>
        <w:pStyle w:val="Heading2"/>
      </w:pPr>
      <w:r>
        <w:t xml:space="preserve">Future Directions: The Path Forward for the Psychiatrist</w:t>
      </w:r>
    </w:p>
    <w:p>
      <w:pPr>
        <w:pStyle w:val="FirstParagraph"/>
      </w:pPr>
      <w:r>
        <w:t xml:space="preserve">This dissertation concludes that sustained progress requires three strategic shifts. First, psychiatric training curricula must embed intensive Japan Osaka-specific modules covering local stigmas, communication styles, and demographic challenges—moving beyond generic mental health education. Second, policymakers should incentivize Psychiatry placements in Osaka's underserved neighborhoods through loan forgiveness programs. Third, the Psychiatrist must actively engage with community leaders to reframe mental health as a collective responsibility rather than personal failure. The success of Osaka's recent "Mental Health First Responder" program—training teachers and local business owners to recognize early signs—provides a blueprint for expanding the Psychiatrist's influence beyond clinical settings.</w:t>
      </w:r>
    </w:p>
    <w:bookmarkEnd w:id="25"/>
    <w:bookmarkStart w:id="26" w:name="conclusion"/>
    <w:p>
      <w:pPr>
        <w:pStyle w:val="Heading2"/>
      </w:pPr>
      <w:r>
        <w:t xml:space="preserve">Conclusion</w:t>
      </w:r>
    </w:p>
    <w:p>
      <w:pPr>
        <w:pStyle w:val="FirstParagraph"/>
      </w:pPr>
      <w:r>
        <w:t xml:space="preserve">As this dissertation demonstrates, the role of the Psychiatrist in Japan Osaka extends far beyond clinical diagnosis. It demands cultural intelligence, systemic advocacy, and community partnership within a framework where mental wellness is intrinsically linked to societal harmony. The challenges are profound—stigma persists, resources remain strained—but so are the opportunities for innovation rooted in Osaka's unique identity. For any Psychiatrist committed to serving Japan Osaka's diverse population, this dissertation asserts that true success lies not merely in treating symptoms but in rebuilding trust between clinical practice and community values. Future research must track longitudinal outcomes of culturally integrated psychiatric models across Osaka neighborhoods to solidify evidence-based frameworks for the Psychiatrist everywhere. In an era where mental health is no longer a taboo but a public imperative, Japan Osaka offers a compelling laboratory for reimagining what the Psychiatrist can achieve.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Psychiatrist in Modern Mental Healthcare: A Dissertation Focus on Japan Osaka</dc:title>
  <dc:creator/>
  <cp:keywords/>
  <dcterms:created xsi:type="dcterms:W3CDTF">2025-12-12T07:23:01Z</dcterms:created>
  <dcterms:modified xsi:type="dcterms:W3CDTF">2025-12-12T07:23:01Z</dcterms:modified>
</cp:coreProperties>
</file>

<file path=docProps/custom.xml><?xml version="1.0" encoding="utf-8"?>
<Properties xmlns="http://schemas.openxmlformats.org/officeDocument/2006/custom-properties" xmlns:vt="http://schemas.openxmlformats.org/officeDocument/2006/docPropsVTypes"/>
</file>