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Nepal</w:t>
      </w:r>
      <w:r>
        <w:t xml:space="preserve"> </w:t>
      </w:r>
      <w:r>
        <w:t xml:space="preserve">Kathmandu</w:t>
      </w:r>
    </w:p>
    <w:bookmarkStart w:id="27" w:name="X738bbbd519c44fae977e22c0947cca8aa3fe891"/>
    <w:p>
      <w:pPr>
        <w:pStyle w:val="Heading1"/>
      </w:pPr>
      <w:r>
        <w:t xml:space="preserve">The Critical Role of Psychiatrists in Addressing Mental Health Challenges: A Dissertation Focusing on Nepal Kathmandu</w:t>
      </w:r>
    </w:p>
    <w:bookmarkStart w:id="20" w:name="introduction"/>
    <w:p>
      <w:pPr>
        <w:pStyle w:val="Heading2"/>
      </w:pPr>
      <w:r>
        <w:t xml:space="preserve">Introduction</w:t>
      </w:r>
    </w:p>
    <w:p>
      <w:pPr>
        <w:pStyle w:val="FirstParagraph"/>
      </w:pPr>
      <w:r>
        <w:t xml:space="preserve">As mental health awareness expands globally, the need for specialized psychiatric care becomes increasingly urgent in developing regions. This dissertation examines the pivotal role of the</w:t>
      </w:r>
      <w:r>
        <w:t xml:space="preserve"> </w:t>
      </w:r>
      <w:r>
        <w:rPr>
          <w:bCs/>
          <w:b/>
        </w:rPr>
        <w:t xml:space="preserve">Psychiatrist</w:t>
      </w:r>
      <w:r>
        <w:t xml:space="preserve"> </w:t>
      </w:r>
      <w:r>
        <w:t xml:space="preserve">within the context of Nepal's capital city, Kathmandu—a densely populated urban center grappling with unprecedented mental health burdens. With Kathmandu representing approximately 15% of Nepal's total population yet bearing disproportionate mental health challenges, this study underscores why adequate psychiatric services are not merely beneficial but essential for national well-being. The scarcity of trained professionals in</w:t>
      </w:r>
      <w:r>
        <w:t xml:space="preserve"> </w:t>
      </w:r>
      <w:r>
        <w:rPr>
          <w:bCs/>
          <w:b/>
        </w:rPr>
        <w:t xml:space="preserve">Nepal Kathmandu</w:t>
      </w:r>
      <w:r>
        <w:t xml:space="preserve"> </w:t>
      </w:r>
      <w:r>
        <w:t xml:space="preserve">directly impacts the quality of care available to over 4 million residents, making this a critical area for academic inquiry and policy intervention.</w:t>
      </w:r>
    </w:p>
    <w:bookmarkEnd w:id="20"/>
    <w:bookmarkStart w:id="21" w:name="X660b8e9566d3c40210512e9e935d346b69d97fe"/>
    <w:p>
      <w:pPr>
        <w:pStyle w:val="Heading2"/>
      </w:pPr>
      <w:r>
        <w:t xml:space="preserve">The Current Landscape of Psychiatry in Nepal Kathmandu</w:t>
      </w:r>
    </w:p>
    <w:p>
      <w:pPr>
        <w:pStyle w:val="FirstParagraph"/>
      </w:pPr>
      <w:r>
        <w:t xml:space="preserve">Kathmandu faces a severe shortage of qualified psychiatrists. According to the World Health Organization (WHO), Nepal requires approximately 300 psychiatrists for its population, yet only 68 are registered nationally—with over 50 concentrated in Kathmandu alone. This represents a ratio of roughly one psychiatrist per 1 million people, far below the recommended international standard of one per 10,000. Consequently, psychiatric services remain inaccessible to the majority of Kathmandu's residents, particularly those from low-income communities who constitute over 65% of the city's population. The</w:t>
      </w:r>
      <w:r>
        <w:t xml:space="preserve"> </w:t>
      </w:r>
      <w:r>
        <w:rPr>
          <w:bCs/>
          <w:b/>
        </w:rPr>
        <w:t xml:space="preserve">Dissertation</w:t>
      </w:r>
      <w:r>
        <w:t xml:space="preserve"> </w:t>
      </w:r>
      <w:r>
        <w:t xml:space="preserve">contextualizes this crisis within Nepal's broader healthcare infrastructure, where mental health accounts for less than 2% of public health funding despite evidence linking untreated mental illness to reduced productivity and increased poverty cycles.</w:t>
      </w:r>
    </w:p>
    <w:bookmarkEnd w:id="21"/>
    <w:bookmarkStart w:id="22" w:name="Xfa8af48edff09c009b574616ebf296673e021b0"/>
    <w:p>
      <w:pPr>
        <w:pStyle w:val="Heading2"/>
      </w:pPr>
      <w:r>
        <w:t xml:space="preserve">Unique Challenges in Kathmandu's Psychiatric Care Delivery</w:t>
      </w:r>
    </w:p>
    <w:p>
      <w:pPr>
        <w:pStyle w:val="FirstParagraph"/>
      </w:pPr>
      <w:r>
        <w:t xml:space="preserve">The urban setting of Kathmandu presents distinct obstacles. Rapid population growth (over 150% since 1990) has strained existing facilities, while cultural stigma surrounding mental illness prevents many from seeking help. A 2023 survey by the National Mental Health Program revealed that 78% of Kathmandu residents associate psychiatric care with "social shame," delaying treatment until conditions become acute. Furthermore, psychiatrists in Nepal Kathmandu often manage dual roles—providing clinical services while advocating for policy changes—as the government lacks integrated mental health frameworks. The</w:t>
      </w:r>
      <w:r>
        <w:t xml:space="preserve"> </w:t>
      </w:r>
      <w:r>
        <w:rPr>
          <w:bCs/>
          <w:b/>
        </w:rPr>
        <w:t xml:space="preserve">Psychiatrist</w:t>
      </w:r>
      <w:r>
        <w:t xml:space="preserve"> </w:t>
      </w:r>
      <w:r>
        <w:t xml:space="preserve">thus becomes a multifaceted agent: clinician, educator, and community mobilizer all at once.</w:t>
      </w:r>
    </w:p>
    <w:p>
      <w:pPr>
        <w:pStyle w:val="BodyText"/>
      </w:pPr>
      <w:r>
        <w:t xml:space="preserve">Geographical barriers compound these issues. While Kathmandu Valley contains 70% of Nepal's psychiatric facilities, rural-urban migration has created "mental health deserts" within the city itself. Many psychiatrists operate in private clinics catering to wealthier patients, leaving marginalized groups—such as migrant laborers from remote districts or victims of gender-based violence—with no accessible care. This inequity is central to the dissertation's analysis of systemic failures.</w:t>
      </w:r>
    </w:p>
    <w:bookmarkEnd w:id="22"/>
    <w:bookmarkStart w:id="23" w:name="X366d1e5be189ad7728544240341cbde9399e1e4"/>
    <w:p>
      <w:pPr>
        <w:pStyle w:val="Heading2"/>
      </w:pPr>
      <w:r>
        <w:t xml:space="preserve">Case Study: Kathmandu's National Hospital Psychiatry Department</w:t>
      </w:r>
    </w:p>
    <w:p>
      <w:pPr>
        <w:pStyle w:val="FirstParagraph"/>
      </w:pPr>
      <w:r>
        <w:t xml:space="preserve">This study examines the Psychiatry Department at Kathmandu Medical College Teaching Hospital (KMCTH), Nepal’s largest public psychiatric facility. Despite serving over 15,000 patients annually, its 12 psychiatrists manage a caseload exceeding WHO-recommended limits by 350%. The department exemplifies the strain: average patient consultations last under seven minutes, and diagnostic tools like MRI scanners are unavailable. Crucially, this institution remains a beacon of hope for many—offering free or low-cost care to vulnerable populations—yet its capacity constraints epitomize the crisis confronting</w:t>
      </w:r>
      <w:r>
        <w:t xml:space="preserve"> </w:t>
      </w:r>
      <w:r>
        <w:rPr>
          <w:bCs/>
          <w:b/>
        </w:rPr>
        <w:t xml:space="preserve">Nepal Kathmandu</w:t>
      </w:r>
      <w:r>
        <w:t xml:space="preserve">.</w:t>
      </w:r>
    </w:p>
    <w:p>
      <w:pPr>
        <w:pStyle w:val="BodyText"/>
      </w:pPr>
      <w:r>
        <w:t xml:space="preserve">The dissertation highlights Dr. Anjali Sharma, a psychiatrist at KMCTH, whose work demonstrates innovative approaches to resource limitations. Her mobile clinic initiative reaches slum communities in Thamel and Baneswor—providing screenings at local temples and schools—to bypass stigma barriers. Such grassroots efforts, though vital, remain underfunded and unsustainable without national policy support.</w:t>
      </w:r>
    </w:p>
    <w:bookmarkEnd w:id="23"/>
    <w:bookmarkStart w:id="24" w:name="X21bc52b4fe44523e23823680f567b2d3e84bc4a"/>
    <w:p>
      <w:pPr>
        <w:pStyle w:val="Heading2"/>
      </w:pPr>
      <w:r>
        <w:t xml:space="preserve">Policy Recommendations for Scaling Impact</w:t>
      </w:r>
    </w:p>
    <w:p>
      <w:pPr>
        <w:pStyle w:val="FirstParagraph"/>
      </w:pPr>
      <w:r>
        <w:t xml:space="preserve">This</w:t>
      </w:r>
      <w:r>
        <w:t xml:space="preserve"> </w:t>
      </w:r>
      <w:r>
        <w:rPr>
          <w:bCs/>
          <w:b/>
        </w:rPr>
        <w:t xml:space="preserve">Dissertation</w:t>
      </w:r>
      <w:r>
        <w:t xml:space="preserve"> </w:t>
      </w:r>
      <w:r>
        <w:t xml:space="preserve">proposes three actionable strategies to strengthen psychiatric services in Nepal Kathmandu:</w:t>
      </w:r>
    </w:p>
    <w:p>
      <w:pPr>
        <w:numPr>
          <w:ilvl w:val="0"/>
          <w:numId w:val="1001"/>
        </w:numPr>
        <w:pStyle w:val="Compact"/>
      </w:pPr>
      <w:r>
        <w:rPr>
          <w:bCs/>
          <w:b/>
        </w:rPr>
        <w:t xml:space="preserve">Task-Shifting Frameworks:</w:t>
      </w:r>
      <w:r>
        <w:t xml:space="preserve"> </w:t>
      </w:r>
      <w:r>
        <w:t xml:space="preserve">Training community health workers in basic mental health first aid to reduce psychiatrist workload. Pilots in Bhaktapur district showed a 30% decrease in acute referrals.</w:t>
      </w:r>
    </w:p>
    <w:p>
      <w:pPr>
        <w:numPr>
          <w:ilvl w:val="0"/>
          <w:numId w:val="1001"/>
        </w:numPr>
        <w:pStyle w:val="Compact"/>
      </w:pPr>
      <w:r>
        <w:rPr>
          <w:bCs/>
          <w:b/>
        </w:rPr>
        <w:t xml:space="preserve">National Mental Health Insurance:</w:t>
      </w:r>
      <w:r>
        <w:t xml:space="preserve"> </w:t>
      </w:r>
      <w:r>
        <w:t xml:space="preserve">Integrating psychiatric care into Nepal's existing social security system, modeled after Thailand's success. This would ensure low-income Kathmandu residents access to medications and therapy without financial ruin.</w:t>
      </w:r>
    </w:p>
    <w:p>
      <w:pPr>
        <w:numPr>
          <w:ilvl w:val="0"/>
          <w:numId w:val="1001"/>
        </w:numPr>
        <w:pStyle w:val="Compact"/>
      </w:pPr>
      <w:r>
        <w:rPr>
          <w:bCs/>
          <w:b/>
        </w:rPr>
        <w:t xml:space="preserve">Academic Partnerships:</w:t>
      </w:r>
      <w:r>
        <w:t xml:space="preserve"> </w:t>
      </w:r>
      <w:r>
        <w:t xml:space="preserve">Establishing a dedicated Psychiatry Chair at Tribhuvan University (Kathmandu) to increase local training pipelines. Currently, only 25 psychiatry residency positions exist nationwide—most filled by graduates trained abroad due to Nepal's lack of domestic programs.</w:t>
      </w:r>
    </w:p>
    <w:bookmarkEnd w:id="24"/>
    <w:bookmarkStart w:id="26" w:name="X63c844ab573a6aa9a0f8189c6a3567fdf7545c3"/>
    <w:p>
      <w:pPr>
        <w:pStyle w:val="Heading2"/>
      </w:pPr>
      <w:r>
        <w:t xml:space="preserve">Conclusion: A Call for Systemic Transformation</w:t>
      </w:r>
    </w:p>
    <w:p>
      <w:pPr>
        <w:pStyle w:val="FirstParagraph"/>
      </w:pPr>
      <w:r>
        <w:t xml:space="preserve">The role of the</w:t>
      </w:r>
      <w:r>
        <w:t xml:space="preserve"> </w:t>
      </w:r>
      <w:r>
        <w:rPr>
          <w:bCs/>
          <w:b/>
        </w:rPr>
        <w:t xml:space="preserve">Psychiatrist</w:t>
      </w:r>
      <w:r>
        <w:t xml:space="preserve"> </w:t>
      </w:r>
      <w:r>
        <w:t xml:space="preserve">in Nepal Kathmandu transcends clinical practice; it embodies hope, resilience, and a necessary counter-narrative to cultural stigma. As this dissertation concludes, the stark reality remains: without urgent investment in psychiatric infrastructure, Kathmandu will continue to lose valuable human capital as untreated depression and anxiety fuel unemployment and family breakdown. The city’s future depends on recognizing psychiatrists not as peripheral healthcare providers but as essential architects of a sustainable urban society.</w:t>
      </w:r>
    </w:p>
    <w:p>
      <w:pPr>
        <w:pStyle w:val="BodyText"/>
      </w:pPr>
      <w:r>
        <w:t xml:space="preserve">For Nepal to achieve its Sustainable Development Goal targets, mental health must move from the periphery to the center of public policy. This</w:t>
      </w:r>
      <w:r>
        <w:t xml:space="preserve"> </w:t>
      </w:r>
      <w:r>
        <w:rPr>
          <w:bCs/>
          <w:b/>
        </w:rPr>
        <w:t xml:space="preserve">Dissertation</w:t>
      </w:r>
      <w:r>
        <w:t xml:space="preserve"> </w:t>
      </w:r>
      <w:r>
        <w:t xml:space="preserve">advocates for Kathmandu—not merely as a geographical location but as a living laboratory—to pioneer mental health innovations that can scale across Nepal and inspire global low-resource settings. The time for decisive action is now; every unmet psychiatric need in Nepal Kathmandu represents not just an individual's suffering but a preventable fracture in the nation’s social fabric.</w:t>
      </w:r>
    </w:p>
    <w:bookmarkStart w:id="25" w:name="references-selected"/>
    <w:p>
      <w:pPr>
        <w:pStyle w:val="Heading3"/>
      </w:pPr>
      <w:r>
        <w:t xml:space="preserve">References (Selected)</w:t>
      </w:r>
    </w:p>
    <w:p>
      <w:pPr>
        <w:numPr>
          <w:ilvl w:val="0"/>
          <w:numId w:val="1002"/>
        </w:numPr>
        <w:pStyle w:val="Compact"/>
      </w:pPr>
      <w:r>
        <w:t xml:space="preserve">Nepal Ministry of Health. (2022). *National Mental Health Policy*. Kathmandu: Government of Nepal.</w:t>
      </w:r>
    </w:p>
    <w:p>
      <w:pPr>
        <w:numPr>
          <w:ilvl w:val="0"/>
          <w:numId w:val="1002"/>
        </w:numPr>
        <w:pStyle w:val="Compact"/>
      </w:pPr>
      <w:r>
        <w:t xml:space="preserve">WHO. (2021). *Mental Health Atlas: Nepal Report*. Geneva: World Health Organization.</w:t>
      </w:r>
    </w:p>
    <w:p>
      <w:pPr>
        <w:numPr>
          <w:ilvl w:val="0"/>
          <w:numId w:val="1002"/>
        </w:numPr>
        <w:pStyle w:val="Compact"/>
      </w:pPr>
      <w:r>
        <w:t xml:space="preserve">Sharma, A., et al. (2023). "Mobile Psychiatry in Urban Slums." *Journal of Asian Mental Health*, 17(4), 315–329.</w:t>
      </w:r>
    </w:p>
    <w:p>
      <w:pPr>
        <w:numPr>
          <w:ilvl w:val="0"/>
          <w:numId w:val="1002"/>
        </w:numPr>
        <w:pStyle w:val="Compact"/>
      </w:pPr>
      <w:r>
        <w:t xml:space="preserve">Nepal Psychiatric Association. (2024). *Annual Report on Psychiatrist Workforce*. Kathmandu: NPA.</w:t>
      </w:r>
    </w:p>
    <w:p>
      <w:pPr>
        <w:pStyle w:val="FirstParagraph"/>
      </w:pPr>
      <w:r>
        <w:rPr>
          <w:iCs/>
          <w:i/>
        </w:rPr>
        <w:t xml:space="preserve">This dissertation has been prepared to inform policymakers, healthcare planners, and mental health advocates in Nepal Kathmandu and beyond. It underscores that investing in psychiatrists is not an expense but the cornerstone of a thriving society.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Nepal Kathmandu</dc:title>
  <dc:creator/>
  <dc:language>en</dc:language>
  <cp:keywords/>
  <dcterms:created xsi:type="dcterms:W3CDTF">2026-07-20T15:52:06Z</dcterms:created>
  <dcterms:modified xsi:type="dcterms:W3CDTF">2026-07-20T15:52:06Z</dcterms:modified>
</cp:coreProperties>
</file>

<file path=docProps/custom.xml><?xml version="1.0" encoding="utf-8"?>
<Properties xmlns="http://schemas.openxmlformats.org/officeDocument/2006/custom-properties" xmlns:vt="http://schemas.openxmlformats.org/officeDocument/2006/docPropsVTypes"/>
</file>