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Psychiatrist</w:t>
      </w:r>
      <w:r>
        <w:t xml:space="preserve"> </w:t>
      </w:r>
      <w:r>
        <w:t xml:space="preserve">in</w:t>
      </w:r>
      <w:r>
        <w:t xml:space="preserve"> </w:t>
      </w:r>
      <w:r>
        <w:t xml:space="preserve">Spain</w:t>
      </w:r>
      <w:r>
        <w:t xml:space="preserve"> </w:t>
      </w:r>
      <w:r>
        <w:t xml:space="preserve">Valencia</w:t>
      </w:r>
    </w:p>
    <w:bookmarkStart w:id="27" w:name="X2900143e1df7c553cd0f235a9329a7ec1dbcb49"/>
    <w:p>
      <w:pPr>
        <w:pStyle w:val="Heading1"/>
      </w:pPr>
      <w:r>
        <w:t xml:space="preserve">The Evolving Role of the Psychiatrist in Spain Valencia: A Contemporary Dissertation Analysis</w:t>
      </w:r>
    </w:p>
    <w:p>
      <w:pPr>
        <w:pStyle w:val="FirstParagraph"/>
      </w:pPr>
      <w:r>
        <w:t xml:space="preserve">This Dissertation examines the critical position and evolving responsibilities of the Psychiatrist within the specialized healthcare landscape of Spain, with particular emphasis on the Valencian Community (Comunitat Valenciana). As mental health awareness grows across Europe, this analysis delves into how psychiatric practice operates in Valencia—a region known for its unique cultural identity and distinct healthcare administration within Spain's national framework. The Psychiatrist, as a medical specialist trained in diagnosing and treating mental disorders, faces both opportunities and systemic challenges specific to Spain Valencia.</w:t>
      </w:r>
    </w:p>
    <w:bookmarkStart w:id="20" w:name="X273f1bbe9784a803d23c6f0a55531803d0c7c50"/>
    <w:p>
      <w:pPr>
        <w:pStyle w:val="Heading2"/>
      </w:pPr>
      <w:r>
        <w:t xml:space="preserve">Historical Context and Institutional Framework</w:t>
      </w:r>
    </w:p>
    <w:p>
      <w:pPr>
        <w:pStyle w:val="FirstParagraph"/>
      </w:pPr>
      <w:r>
        <w:t xml:space="preserve">The development of modern psychiatric care in Spain has been significantly shaped by the country's transition to democracy in the late 1970s, culminating in the 1986 Law on Mental Health. In Spain Valencia, this legislation was implemented through regional health authorities (Conselleria de Sanitat) operating under the broader Spanish National Health System (SNS). The Psychiatrist emerged as a pivotal figure in this reformed system, shifting from institutional custodianship to community-oriented, rights-based care. Today, psychiatric services in Valencia are integrated into primary care networks and specialized hospitals like Hospital La Fe in Valencia City and Hospital Universitari i Policlínic de València (HUPV), reflecting the regional commitment to accessible mental healthcare.</w:t>
      </w:r>
    </w:p>
    <w:bookmarkEnd w:id="20"/>
    <w:bookmarkStart w:id="21" w:name="Xd3fdbd55a4084d2b46860c4d616debdfe5dd1cb"/>
    <w:p>
      <w:pPr>
        <w:pStyle w:val="Heading2"/>
      </w:pPr>
      <w:r>
        <w:t xml:space="preserve">Training Pathways for the Psychiatrist in Spain</w:t>
      </w:r>
    </w:p>
    <w:p>
      <w:pPr>
        <w:pStyle w:val="FirstParagraph"/>
      </w:pPr>
      <w:r>
        <w:t xml:space="preserve">Becoming a Psychiatrist in Spain involves rigorous national training. After obtaining an MD degree, candidates must complete a 6-year specialty residency program accredited by the Spanish Ministry of Health. In Spain Valencia, this training occurs primarily at university hospitals within the region, such as those affiliated with the University of Valencia (UV) and Universitat Politècnica de València (UPV). The curriculum emphasizes evidence-based practice, cultural competence relevant to Valencian society, and collaboration with social services. This structured pathway ensures that every Psychiatrist in Spain Valencia meets standardized national competencies while gaining contextual understanding of regional needs.</w:t>
      </w:r>
    </w:p>
    <w:bookmarkEnd w:id="21"/>
    <w:bookmarkStart w:id="22" w:name="X41455a52c02b36a3740d04ec294f7601cce7c1d"/>
    <w:p>
      <w:pPr>
        <w:pStyle w:val="Heading2"/>
      </w:pPr>
      <w:r>
        <w:t xml:space="preserve">Current Challenges Facing the Psychiatrist in Spain Valencia</w:t>
      </w:r>
    </w:p>
    <w:p>
      <w:pPr>
        <w:pStyle w:val="FirstParagraph"/>
      </w:pPr>
      <w:r>
        <w:t xml:space="preserve">Despite progress, the Psychiatrist in Spain Valencia confronts significant hurdles. A persistent shortage of psychiatric professionals—exacerbated by aging workforce and high burnout rates—creates strain on services, particularly in rural areas of the Valencian Community like Castellón and Cuenca provinces. This shortage directly impacts access to timely care for conditions ranging from depression to severe psychosis. Furthermore, mental health stigma remains a cultural barrier within Spain Valencia, often delaying patient presentation and complicating treatment adherence. The Psychiatrist must navigate this complex social landscape while advocating for patients within the administrative constraints of public healthcare funding cycles.</w:t>
      </w:r>
    </w:p>
    <w:bookmarkEnd w:id="22"/>
    <w:bookmarkStart w:id="23" w:name="X0b7134eca5d3b506d8be999b295780e807dc254"/>
    <w:p>
      <w:pPr>
        <w:pStyle w:val="Heading2"/>
      </w:pPr>
      <w:r>
        <w:t xml:space="preserve">Regional Specificity: Why Spain Valencia Matters</w:t>
      </w:r>
    </w:p>
    <w:p>
      <w:pPr>
        <w:pStyle w:val="FirstParagraph"/>
      </w:pPr>
      <w:r>
        <w:t xml:space="preserve">Spain Valencia's unique identity is integral to understanding psychiatric care here. The region’s demographic profile—characterized by a large elderly population and significant seasonal migration—creates distinct mental health patterns. For instance, the Psychiatrist in Valencia must address age-related conditions like dementia alongside transient stressors linked to tourism fluctuations. Language dynamics also matter; while Castilian Spanish is predominant, Valencian (Valencià) is spoken widely, requiring culturally sensitive communication from the Psychiatrist. Local initiatives like the "Mental Health Plan of Valencia" (2020-2025), emphasizing early intervention and community support teams (EQUIPOS DE SALUD MENTAL), highlight how regional policy directly shapes the Psychiatrist's daily practice.</w:t>
      </w:r>
    </w:p>
    <w:bookmarkEnd w:id="23"/>
    <w:bookmarkStart w:id="24" w:name="X60794af2d36a409aac728c50e061fd873c7cd50"/>
    <w:p>
      <w:pPr>
        <w:pStyle w:val="Heading2"/>
      </w:pPr>
      <w:r>
        <w:t xml:space="preserve">The Psychiatrist as a Multidisciplinary Catalyst</w:t>
      </w:r>
    </w:p>
    <w:p>
      <w:pPr>
        <w:pStyle w:val="FirstParagraph"/>
      </w:pPr>
      <w:r>
        <w:t xml:space="preserve">In contemporary Spain Valencia, the role of the Psychiatrist transcends clinical diagnosis. They actively lead multidisciplinary teams (MDTs) comprising psychologists, nurses, social workers, and occupational therapists. This collaborative model is especially vital in addressing comorbidities like substance abuse alongside psychiatric illness. For example, at Hospital de la Ribera in Alzira (Valencia), Psychiatrists coordinate with local NGOs to support homeless populations—demonstrating how the Psychiatrist serves as a bridge between clinical medicine and social welfare systems unique to Spain Valencia.</w:t>
      </w:r>
    </w:p>
    <w:bookmarkEnd w:id="24"/>
    <w:bookmarkStart w:id="25" w:name="X6540cc3081f348d2a90caaa294ffeaa2380ff20"/>
    <w:p>
      <w:pPr>
        <w:pStyle w:val="Heading2"/>
      </w:pPr>
      <w:r>
        <w:t xml:space="preserve">Future Directions: Innovation and Integration</w:t>
      </w:r>
    </w:p>
    <w:p>
      <w:pPr>
        <w:pStyle w:val="FirstParagraph"/>
      </w:pPr>
      <w:r>
        <w:t xml:space="preserve">This Dissertation identifies telepsychiatry as a transformative tool for Spain Valencia. Expanding digital consultations addresses geographical barriers, allowing the Psychiatrist to serve remote areas like Els Ports or the rural Alacant coast without physical relocation. Additionally, integrating psychiatric care into primary health centers (CAPs) under the SNS model is accelerating—a strategy where every Psychiatrist in Spain Valencia actively participates through regular supervision and training of general practitioners. The next frontier involves leveraging AI for early risk detection of disorders like schizophrenia, a development prioritized by Valencian health authorities.</w:t>
      </w:r>
    </w:p>
    <w:bookmarkEnd w:id="25"/>
    <w:bookmarkStart w:id="26" w:name="Xc3bf30976e2e145ea239fbb09cd1e7a30a47f73"/>
    <w:p>
      <w:pPr>
        <w:pStyle w:val="Heading2"/>
      </w:pPr>
      <w:r>
        <w:t xml:space="preserve">Conclusion: The Indispensable Psychiatrist in Spain Valencia</w:t>
      </w:r>
    </w:p>
    <w:p>
      <w:pPr>
        <w:pStyle w:val="FirstParagraph"/>
      </w:pPr>
      <w:r>
        <w:t xml:space="preserve">The Psychiatrist remains the cornerstone of mental healthcare delivery across Spain Valencia. This Dissertation affirms that their role is not static but dynamically adapting to regional demands, cultural nuances, and evolving best practices within the Spanish healthcare ecosystem. Addressing workforce shortages through targeted training incentives and expanding telemedicine infrastructure are urgent priorities to strengthen psychiatric services in Spain Valencia. Ultimately, empowering the Psychiatrist through adequate resources and recognition will directly enhance mental well-being for millions across this vibrant region. The future of mental health in Spain Valencia is intrinsically linked to the professional capacity, dedication, and strategic positioning of the Psychiatrist within our healthcare fabric.</w:t>
      </w:r>
    </w:p>
    <w:p>
      <w:pPr>
        <w:pStyle w:val="BodyText"/>
      </w:pPr>
      <w:r>
        <w:rPr>
          <w:iCs/>
          <w:i/>
        </w:rPr>
        <w:t xml:space="preserve">This Dissertation contributes to ongoing discourse on psychiatric care delivery in Spain, with specific relevance to the Valencian Community's unique context. It underscores that effective mental health policy must center on the Psychiatrist—not merely as a clinician, but as a vital agent of systemic change in Spain Valencia.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Psychiatrist in Spain Valencia</dc:title>
  <dc:creator/>
  <dc:language>en</dc:language>
  <cp:keywords/>
  <dcterms:created xsi:type="dcterms:W3CDTF">2025-12-12T10:22:54Z</dcterms:created>
  <dcterms:modified xsi:type="dcterms:W3CDTF">2025-12-12T10:22:54Z</dcterms:modified>
</cp:coreProperties>
</file>

<file path=docProps/custom.xml><?xml version="1.0" encoding="utf-8"?>
<Properties xmlns="http://schemas.openxmlformats.org/officeDocument/2006/custom-properties" xmlns:vt="http://schemas.openxmlformats.org/officeDocument/2006/docPropsVTypes"/>
</file>