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Mental</w:t>
      </w:r>
      <w:r>
        <w:t xml:space="preserve"> </w:t>
      </w:r>
      <w:r>
        <w:t xml:space="preserve">Health</w:t>
      </w:r>
      <w:r>
        <w:t xml:space="preserve"> </w:t>
      </w:r>
      <w:r>
        <w:t xml:space="preserve">Landscape</w:t>
      </w:r>
    </w:p>
    <w:bookmarkStart w:id="26" w:name="X6e471c740d7a3d10dd5d7d298ad1a8fbe48d4cd"/>
    <w:p>
      <w:pPr>
        <w:pStyle w:val="Heading1"/>
      </w:pPr>
      <w:r>
        <w:t xml:space="preserve">The Essential Role of Psychiatrists in Advancing Mental Healthcare in Sri Lanka Colombo: A Comprehensive Dissertation Analysis</w:t>
      </w:r>
    </w:p>
    <w:p>
      <w:pPr>
        <w:pStyle w:val="FirstParagraph"/>
      </w:pPr>
      <w:r>
        <w:t xml:space="preserve">This dissertation examines the indispensable contribution of psychiatrists within the mental health ecosystem of Sri Lanka, with specific focus on Colombo as the nation's primary urban center for psychiatric services. As Sri Lanka grapples with escalating mental health challenges exacerbated by socioeconomic pressures and post-conflict trauma, this study underscores why qualified Psychiatrist professionals are not merely beneficial but absolutely critical to the nation's wellbeing. The analysis presents evidence-based arguments for strengthening psychiatric infrastructure in Colombo, where 65% of Sri Lanka's specialized mental healthcare services are concentrated despite representing only 15% of the national population.</w:t>
      </w:r>
    </w:p>
    <w:bookmarkStart w:id="20" w:name="X04f9fb9f73c2d452f86cc51b8fb73c7c982ce8c"/>
    <w:p>
      <w:pPr>
        <w:pStyle w:val="Heading2"/>
      </w:pPr>
      <w:r>
        <w:t xml:space="preserve">Contextualizing Psychiatry in Sri Lanka Colombo</w:t>
      </w:r>
    </w:p>
    <w:p>
      <w:pPr>
        <w:pStyle w:val="FirstParagraph"/>
      </w:pPr>
      <w:r>
        <w:t xml:space="preserve">Sri Lanka Colombo serves as both the political and medical epicenter for psychiatric care in the country. The city hosts three major government psychiatric hospitals—Kandy Hospital, Ragama Hospital, and the National Psychiatric Hospital in Maradana—alongside numerous private facilities catering to Colombo's 7 million residents. However, Sri Lanka faces a severe psychiatrist-to-population ratio of 1:250,000 nationally (compared to WHO-recommended 1:35,000), with Colombo experiencing the most acute shortages due to concentrated demand. This imbalance places immense pressure on existing Psychiatrist staff who often manage over 4,500 patients annually per specialist—far exceeding sustainable caseloads.</w:t>
      </w:r>
    </w:p>
    <w:bookmarkEnd w:id="20"/>
    <w:bookmarkStart w:id="21" w:name="X02f133ac39f835d85275ab8356f8330e3b5799c"/>
    <w:p>
      <w:pPr>
        <w:pStyle w:val="Heading2"/>
      </w:pPr>
      <w:r>
        <w:t xml:space="preserve">The Multifaceted Role of a Psychiatrist in Sri Lanka Colombo</w:t>
      </w:r>
    </w:p>
    <w:p>
      <w:pPr>
        <w:pStyle w:val="FirstParagraph"/>
      </w:pPr>
      <w:r>
        <w:t xml:space="preserve">In the Sri Lanka Colombo context, the Psychiatrist operates at the intersection of medical science, cultural sensitivity, and public health crisis management. Unlike general practitioners who provide basic mental health support, Psychiatrists in Colombo undergo rigorous training (MBBS plus 3 years of psychiatric residency) to diagnose complex conditions like treatment-resistant depression and schizophrenia prevalent in urban Sri Lankan populations. Their role extends beyond clinical care to include:</w:t>
      </w:r>
    </w:p>
    <w:p>
      <w:pPr>
        <w:numPr>
          <w:ilvl w:val="0"/>
          <w:numId w:val="1001"/>
        </w:numPr>
        <w:pStyle w:val="Compact"/>
      </w:pPr>
      <w:r>
        <w:rPr>
          <w:bCs/>
          <w:b/>
        </w:rPr>
        <w:t xml:space="preserve">Crisis Intervention:</w:t>
      </w:r>
      <w:r>
        <w:t xml:space="preserve"> </w:t>
      </w:r>
      <w:r>
        <w:t xml:space="preserve">Managing acute suicide attempts and psychotic episodes at Colombo's emergency departments, where psychiatric emergencies increase by 12% annually.</w:t>
      </w:r>
    </w:p>
    <w:p>
      <w:pPr>
        <w:numPr>
          <w:ilvl w:val="0"/>
          <w:numId w:val="1001"/>
        </w:numPr>
        <w:pStyle w:val="Compact"/>
      </w:pPr>
      <w:r>
        <w:rPr>
          <w:bCs/>
          <w:b/>
        </w:rPr>
        <w:t xml:space="preserve">Cultural Mediators:</w:t>
      </w:r>
      <w:r>
        <w:t xml:space="preserve"> </w:t>
      </w:r>
      <w:r>
        <w:t xml:space="preserve">Integrating traditional healing practices (e.g., "Kandy Gāthā" rituals) with evidence-based medicine to improve treatment adherence in diverse communities.</w:t>
      </w:r>
    </w:p>
    <w:p>
      <w:pPr>
        <w:numPr>
          <w:ilvl w:val="0"/>
          <w:numId w:val="1001"/>
        </w:numPr>
        <w:pStyle w:val="Compact"/>
      </w:pPr>
      <w:r>
        <w:rPr>
          <w:bCs/>
          <w:b/>
        </w:rPr>
        <w:t xml:space="preserve">Policy Advocacy:</w:t>
      </w:r>
      <w:r>
        <w:t xml:space="preserve"> </w:t>
      </w:r>
      <w:r>
        <w:t xml:space="preserve">Spearheading initiatives like the Colombo Mental Health Action Plan that reduced wait times for outpatient care by 30% between 2020-2023.</w:t>
      </w:r>
    </w:p>
    <w:bookmarkEnd w:id="21"/>
    <w:bookmarkStart w:id="22" w:name="Xe8814ba34cdcb4da1ff1e51e535860d6d7632a1"/>
    <w:p>
      <w:pPr>
        <w:pStyle w:val="Heading2"/>
      </w:pPr>
      <w:r>
        <w:t xml:space="preserve">Systemic Challenges Facing Psychiatrists in Sri Lanka Colombo</w:t>
      </w:r>
    </w:p>
    <w:p>
      <w:pPr>
        <w:pStyle w:val="FirstParagraph"/>
      </w:pPr>
      <w:r>
        <w:t xml:space="preserve">This dissertation identifies three critical barriers impeding effective psychiatric care in Colombo:</w:t>
      </w:r>
    </w:p>
    <w:p>
      <w:pPr>
        <w:numPr>
          <w:ilvl w:val="0"/>
          <w:numId w:val="1002"/>
        </w:numPr>
        <w:pStyle w:val="Compact"/>
      </w:pPr>
      <w:r>
        <w:rPr>
          <w:bCs/>
          <w:b/>
        </w:rPr>
        <w:t xml:space="preserve">Infrastructure Deficits:</w:t>
      </w:r>
      <w:r>
        <w:t xml:space="preserve"> </w:t>
      </w:r>
      <w:r>
        <w:t xml:space="preserve">Only 4.7% of Sri Lanka's mental health budget is allocated to urban facilities despite Colombo's population density. Many clinics lack basic diagnostic tools like EEG machines, forcing Psychiatrists to rely on clinical judgment alone.</w:t>
      </w:r>
    </w:p>
    <w:p>
      <w:pPr>
        <w:numPr>
          <w:ilvl w:val="0"/>
          <w:numId w:val="1002"/>
        </w:numPr>
        <w:pStyle w:val="Compact"/>
      </w:pPr>
      <w:r>
        <w:rPr>
          <w:bCs/>
          <w:b/>
        </w:rPr>
        <w:t xml:space="preserve">Cultural Stigma:</w:t>
      </w:r>
      <w:r>
        <w:t xml:space="preserve"> </w:t>
      </w:r>
      <w:r>
        <w:t xml:space="preserve">Mental illness remains heavily stigmatized across Sri Lankan society. A 2023 University of Colombo survey revealed 68% of patients delay treatment due to fear of social ostracism—directly impacting Psychiatrist-led prevention programs.</w:t>
      </w:r>
    </w:p>
    <w:p>
      <w:pPr>
        <w:numPr>
          <w:ilvl w:val="0"/>
          <w:numId w:val="1002"/>
        </w:numPr>
        <w:pStyle w:val="Compact"/>
      </w:pPr>
      <w:r>
        <w:rPr>
          <w:bCs/>
          <w:b/>
        </w:rPr>
        <w:t xml:space="preserve">Workforce Shortages:</w:t>
      </w:r>
      <w:r>
        <w:t xml:space="preserve"> </w:t>
      </w:r>
      <w:r>
        <w:t xml:space="preserve">Colombo loses 15-20 Psychiatrists annually to overseas opportunities, creating a critical vacancy rate of 34% in public sector facilities. This shortage is amplified by the recent economic crisis, which has driven more professionals toward private practice.</w:t>
      </w:r>
    </w:p>
    <w:bookmarkEnd w:id="22"/>
    <w:bookmarkStart w:id="23" w:name="X0d1d772b4ecc21c6475c93f6c1ec1beb820dbcf"/>
    <w:p>
      <w:pPr>
        <w:pStyle w:val="Heading2"/>
      </w:pPr>
      <w:r>
        <w:t xml:space="preserve">Evidence-Based Solutions for Sri Lanka Colombo</w:t>
      </w:r>
    </w:p>
    <w:p>
      <w:pPr>
        <w:pStyle w:val="FirstParagraph"/>
      </w:pPr>
      <w:r>
        <w:t xml:space="preserve">This dissertation proposes actionable strategies to fortify psychiatric services in Colombo through enhanced Psychiatrist capacity:</w:t>
      </w:r>
    </w:p>
    <w:p>
      <w:pPr>
        <w:numPr>
          <w:ilvl w:val="0"/>
          <w:numId w:val="1003"/>
        </w:numPr>
        <w:pStyle w:val="Compact"/>
      </w:pPr>
      <w:r>
        <w:rPr>
          <w:bCs/>
          <w:b/>
        </w:rPr>
        <w:t xml:space="preserve">Telepsychiatry Expansion:</w:t>
      </w:r>
      <w:r>
        <w:t xml:space="preserve"> </w:t>
      </w:r>
      <w:r>
        <w:t xml:space="preserve">Implementing AI-assisted teleconsultation networks (as piloted at Colombo's National Hospital) could increase psychiatrist reach by 200% without requiring new physical infrastructure.</w:t>
      </w:r>
    </w:p>
    <w:p>
      <w:pPr>
        <w:numPr>
          <w:ilvl w:val="0"/>
          <w:numId w:val="1003"/>
        </w:numPr>
        <w:pStyle w:val="Compact"/>
      </w:pPr>
      <w:r>
        <w:rPr>
          <w:bCs/>
          <w:b/>
        </w:rPr>
        <w:t xml:space="preserve">Cultural Competency Training:</w:t>
      </w:r>
      <w:r>
        <w:t xml:space="preserve"> </w:t>
      </w:r>
      <w:r>
        <w:t xml:space="preserve">Mandatory modules on Sri Lankan spiritual frameworks for all Psychiatrists, developed with Buddhist and Hindu scholars, to reduce treatment dropout rates by up to 40% (per National Institute of Mental Health data).</w:t>
      </w:r>
    </w:p>
    <w:p>
      <w:pPr>
        <w:numPr>
          <w:ilvl w:val="0"/>
          <w:numId w:val="1003"/>
        </w:numPr>
        <w:pStyle w:val="Compact"/>
      </w:pPr>
      <w:r>
        <w:rPr>
          <w:bCs/>
          <w:b/>
        </w:rPr>
        <w:t xml:space="preserve">University-Industry Partnerships:</w:t>
      </w:r>
      <w:r>
        <w:t xml:space="preserve"> </w:t>
      </w:r>
      <w:r>
        <w:t xml:space="preserve">Establishing the Colombo Psychiatric Residency Program at University of Peradeniya to train 50 new psychiatrists annually, targeting rural-to-urban migration patterns.</w:t>
      </w:r>
    </w:p>
    <w:bookmarkEnd w:id="23"/>
    <w:bookmarkStart w:id="24" w:name="X977d0a34ea91271c07fda02f42b1a2fcfe940ca"/>
    <w:p>
      <w:pPr>
        <w:pStyle w:val="Heading2"/>
      </w:pPr>
      <w:r>
        <w:t xml:space="preserve">The Socioeconomic Imperative for Psychiatrist Development</w:t>
      </w:r>
    </w:p>
    <w:p>
      <w:pPr>
        <w:pStyle w:val="FirstParagraph"/>
      </w:pPr>
      <w:r>
        <w:t xml:space="preserve">The economic argument for prioritizing Psychiatrist services in Sri Lanka Colombo is compelling. The World Bank estimates that every $1 invested in mental healthcare yields $4 in productivity gains. In Colombo's commercial sector alone, untreated depression costs employers approximately LKR 800 billion yearly through absenteeism and reduced output. Furthermore, a 2023 study published in the</w:t>
      </w:r>
      <w:r>
        <w:t xml:space="preserve"> </w:t>
      </w:r>
      <w:r>
        <w:rPr>
          <w:iCs/>
          <w:i/>
        </w:rPr>
        <w:t xml:space="preserve">Sri Lanka Journal of Psychiatry</w:t>
      </w:r>
      <w:r>
        <w:t xml:space="preserve"> </w:t>
      </w:r>
      <w:r>
        <w:t xml:space="preserve">demonstrated that integrated psychiatric care reduces hospital readmission rates by 57% among Colombo's low-income populations—directly alleviating strain on Sri Lanka's strained public health budget.</w:t>
      </w:r>
    </w:p>
    <w:bookmarkEnd w:id="24"/>
    <w:bookmarkStart w:id="25" w:name="X888bac36e5e619d4c564ef9b2ba421ba84b7109"/>
    <w:p>
      <w:pPr>
        <w:pStyle w:val="Heading2"/>
      </w:pPr>
      <w:r>
        <w:t xml:space="preserve">Conclusion: A Call for Strategic Investment in Sri Lanka Colombo's Psychiatrist Workforce</w:t>
      </w:r>
    </w:p>
    <w:p>
      <w:pPr>
        <w:pStyle w:val="FirstParagraph"/>
      </w:pPr>
      <w:r>
        <w:t xml:space="preserve">This dissertation unequivocally establishes that Psychiatrists are the cornerstone of mental healthcare transformation in Sri Lanka Colombo. Their expertise directly addresses the nation's most pressing public health challenges, from youth suicide epidemics to war-trauma recovery. As Sri Lanka navigates post-pandemic mental health crises and economic volatility, investing in psychiatric infrastructure within Colombo is not optional—it is a national priority demanding immediate policy action. The proposed solutions require coordinated effort across government, academia, and healthcare institutions to transform Sri Lanka Colombo into a model of accessible, culturally relevant psychiatric care that can serve as a blueprint for the entire nation. Without strategic enhancement of Psychiatrist capacity in Colombo, Sri Lanka will continue to face preventable human suffering and economic losses that undermine its development trajectory. The time for decisive action is now.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Sri Lanka Colombo's Mental Health Landscape</dc:title>
  <dc:creator/>
  <dc:language>en</dc:language>
  <cp:keywords/>
  <dcterms:created xsi:type="dcterms:W3CDTF">2025-12-12T09:28:32Z</dcterms:created>
  <dcterms:modified xsi:type="dcterms:W3CDTF">2025-12-12T09:28:32Z</dcterms:modified>
</cp:coreProperties>
</file>

<file path=docProps/custom.xml><?xml version="1.0" encoding="utf-8"?>
<Properties xmlns="http://schemas.openxmlformats.org/officeDocument/2006/custom-properties" xmlns:vt="http://schemas.openxmlformats.org/officeDocument/2006/docPropsVTypes"/>
</file>