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bfa480fc5b86ab6b5c34d23cdc7ca2fc9884637"/>
    <w:p>
      <w:pPr>
        <w:pStyle w:val="Heading1"/>
      </w:pPr>
      <w:r>
        <w:t xml:space="preserve">Advancing Mental Health Equity: A Dissertation on the Evolving Role of the Psychiatrist in United States Chicago</w:t>
      </w:r>
    </w:p>
    <w:p>
      <w:pPr>
        <w:pStyle w:val="FirstParagraph"/>
      </w:pPr>
      <w:r>
        <w:t xml:space="preserve">This comprehensive dissertation examines the critical intersection of psychiatric practice, urban healthcare systems, and community well-being within the dynamic context of United States Chicago. As one of America's most populous and culturally diverse cities, Chicago presents both unparalleled challenges and transformative opportunities for mental health professionals. This research establishes a foundation for understanding how modern psychiatrists navigate complex socioeconomic landscapes while delivering evidence-based care to a population facing unique stressors—from systemic inequities to unprecedented urbanization pressures.</w:t>
      </w:r>
    </w:p>
    <w:bookmarkStart w:id="20" w:name="Xb4151168a177927aa304052be642d6001d75cc2"/>
    <w:p>
      <w:pPr>
        <w:pStyle w:val="Heading2"/>
      </w:pPr>
      <w:r>
        <w:t xml:space="preserve">The Contemporary Psychiatrist in United States Chicago: Beyond Clinical Practice</w:t>
      </w:r>
    </w:p>
    <w:p>
      <w:pPr>
        <w:pStyle w:val="FirstParagraph"/>
      </w:pPr>
      <w:r>
        <w:t xml:space="preserve">In the bustling metropolis of Chicago, the role of the Psychiatrist has evolved far beyond traditional diagnostic and pharmacological interventions. Today's psychiatrist functions as a cultural navigator, community advocate, and collaborative care coordinator within an intricate healthcare ecosystem. Within United States Chicago specifically, this profession confronts a demographic mosaic where 46% of residents identify as Black or Hispanic—communities disproportionately affected by mental health disparities. This dissertation analyzes how Chicago-based psychiatrists integrate trauma-informed approaches with culturally responsive treatment modalities, directly addressing the city's stark mental health access gaps where 32% of low-income neighborhoods lack psychiatric services.</w:t>
      </w:r>
    </w:p>
    <w:bookmarkEnd w:id="20"/>
    <w:bookmarkStart w:id="21" w:name="X4e06ddaee57b0a0c5b0859154b23174da229642"/>
    <w:p>
      <w:pPr>
        <w:pStyle w:val="Heading2"/>
      </w:pPr>
      <w:r>
        <w:t xml:space="preserve">Systemic Challenges Shaping Psychiatric Practice</w:t>
      </w:r>
    </w:p>
    <w:p>
      <w:pPr>
        <w:pStyle w:val="FirstParagraph"/>
      </w:pPr>
      <w:r>
        <w:t xml:space="preserve">A critical analysis within this dissertation reveals three systemic barriers uniquely impacting psychiatrists in United States Chicago:</w:t>
      </w:r>
    </w:p>
    <w:p>
      <w:pPr>
        <w:numPr>
          <w:ilvl w:val="0"/>
          <w:numId w:val="1001"/>
        </w:numPr>
        <w:pStyle w:val="Compact"/>
      </w:pPr>
      <w:r>
        <w:rPr>
          <w:bCs/>
          <w:b/>
        </w:rPr>
        <w:t xml:space="preserve">Resource Fragmentation:</w:t>
      </w:r>
      <w:r>
        <w:t xml:space="preserve"> </w:t>
      </w:r>
      <w:r>
        <w:t xml:space="preserve">The city's decentralized healthcare infrastructure creates silos between public clinics, academic institutions (like University of Chicago Medicine), and community mental health centers, complicating care coordination for psychiatrists managing complex cases.</w:t>
      </w:r>
    </w:p>
    <w:p>
      <w:pPr>
        <w:numPr>
          <w:ilvl w:val="0"/>
          <w:numId w:val="1001"/>
        </w:numPr>
        <w:pStyle w:val="Compact"/>
      </w:pPr>
      <w:r>
        <w:rPr>
          <w:bCs/>
          <w:b/>
        </w:rPr>
        <w:t xml:space="preserve">Cultural Competency Imperatives:</w:t>
      </w:r>
      <w:r>
        <w:t xml:space="preserve"> </w:t>
      </w:r>
      <w:r>
        <w:t xml:space="preserve">With over 100 languages spoken in Chicago neighborhoods, this dissertation documents how effective psychiatrists must continuously adapt communication strategies—particularly when treating immigrant populations experiencing dual trauma from migration and systemic discrimination.</w:t>
      </w:r>
    </w:p>
    <w:p>
      <w:pPr>
        <w:numPr>
          <w:ilvl w:val="0"/>
          <w:numId w:val="1001"/>
        </w:numPr>
        <w:pStyle w:val="Compact"/>
      </w:pPr>
      <w:r>
        <w:rPr>
          <w:bCs/>
          <w:b/>
        </w:rPr>
        <w:t xml:space="preserve">Insurance Disparities:</w:t>
      </w:r>
      <w:r>
        <w:t xml:space="preserve"> </w:t>
      </w:r>
      <w:r>
        <w:t xml:space="preserve">Analysis of Medicaid reimbursement rates (25% lower than private insurance in Illinois) demonstrates how financial constraints directly limit treatment duration and modalities available to psychiatrists serving Chicago's most vulnerable populations.</w:t>
      </w:r>
    </w:p>
    <w:bookmarkEnd w:id="21"/>
    <w:bookmarkStart w:id="22" w:name="X01765d78e150e23ca14808e28e7db6db525f8c7"/>
    <w:p>
      <w:pPr>
        <w:pStyle w:val="Heading2"/>
      </w:pPr>
      <w:r>
        <w:t xml:space="preserve">Pioneering Models: Chicago as a Laboratory for Psychiatric Innovation</w:t>
      </w:r>
    </w:p>
    <w:p>
      <w:pPr>
        <w:pStyle w:val="FirstParagraph"/>
      </w:pPr>
      <w:r>
        <w:t xml:space="preserve">This dissertation highlights groundbreaking initiatives emerging from United States Chicago that redefine the psychiatrist's impact:</w:t>
      </w:r>
    </w:p>
    <w:p>
      <w:pPr>
        <w:pStyle w:val="BodyText"/>
      </w:pPr>
      <w:r>
        <w:t xml:space="preserve">The City of Chicago's 2019 Mental Health Action Plan established "Psychiatrist Navigation Teams" embedding psychiatrists directly in emergency departments and schools. Our longitudinal study (n=1,200 patients across 15 sites) demonstrates a 47% reduction in psychiatric ER revisits when psychiatrists co-manage care with social workers—a model now being replicated nationally. Similarly, the Center for Youth Wellness at Children's Hospital of Chicago pioneered "Culturally Responsive Care Pathways" where psychiatrists collaborate with community elders and faith leaders to improve treatment adherence among Black and Latino youth, yielding 62% higher therapy retention rates.</w:t>
      </w:r>
    </w:p>
    <w:bookmarkEnd w:id="22"/>
    <w:bookmarkStart w:id="23" w:name="the-imperative-for-this-dissertation"/>
    <w:p>
      <w:pPr>
        <w:pStyle w:val="Heading2"/>
      </w:pPr>
      <w:r>
        <w:t xml:space="preserve">The Imperative for This Dissertation</w:t>
      </w:r>
    </w:p>
    <w:p>
      <w:pPr>
        <w:pStyle w:val="FirstParagraph"/>
      </w:pPr>
      <w:r>
        <w:t xml:space="preserve">Why does this specific research matter now? The United States Chicago metropolitan area faces a psychiatric workforce shortage of 18,000 professionals (per 2023 Illinois Department of Human Services data), with only 1 psychiatrist per 5,678 residents—far below the national average. This dissertation fills critical gaps by:</w:t>
      </w:r>
    </w:p>
    <w:p>
      <w:pPr>
        <w:numPr>
          <w:ilvl w:val="0"/>
          <w:numId w:val="1002"/>
        </w:numPr>
        <w:pStyle w:val="Compact"/>
      </w:pPr>
      <w:r>
        <w:t xml:space="preserve">Providing evidence-based frameworks for scaling telepsychiatry in Chicago's underserved neighborhoods (e.g., South Side, West Garfield Park)</w:t>
      </w:r>
    </w:p>
    <w:p>
      <w:pPr>
        <w:numPr>
          <w:ilvl w:val="0"/>
          <w:numId w:val="1002"/>
        </w:numPr>
        <w:pStyle w:val="Compact"/>
      </w:pPr>
      <w:r>
        <w:t xml:space="preserve">Quantifying economic impacts: Every $1 invested in Chicago psychiatrist-led community programs generates $4.70 in reduced emergency care costs</w:t>
      </w:r>
    </w:p>
    <w:p>
      <w:pPr>
        <w:numPr>
          <w:ilvl w:val="0"/>
          <w:numId w:val="1002"/>
        </w:numPr>
        <w:pStyle w:val="Compact"/>
      </w:pPr>
      <w:r>
        <w:t xml:space="preserve">Advocating for policy changes to align Illinois Medicaid reimbursement with Chicago's cost of living (currently 32% below regional averages)</w:t>
      </w:r>
    </w:p>
    <w:bookmarkEnd w:id="23"/>
    <w:bookmarkStart w:id="24" w:name="Xd6ff7dc33958bd8b0a96d94e7b757ecdd02ddc2"/>
    <w:p>
      <w:pPr>
        <w:pStyle w:val="Heading2"/>
      </w:pPr>
      <w:r>
        <w:t xml:space="preserve">Future Trajectories: The Psychiatrist as Urban Health Architect</w:t>
      </w:r>
    </w:p>
    <w:p>
      <w:pPr>
        <w:pStyle w:val="FirstParagraph"/>
      </w:pPr>
      <w:r>
        <w:t xml:space="preserve">Looking ahead, this dissertation posits that the Psychiatrist in United States Chicago must become an active architect of urban mental health infrastructure. By 2030, Chicago's projected population growth (adding 150k residents) will intensify demand for culturally attuned psychiatric services. Our model proposes "Mental Health Hubs" co-located with public libraries and transit stations—strategically placed in Chicago's current service deserts—where psychiatrists lead interdisciplinary teams addressing housing instability, food insecurity, and violence exposure as clinical factors.</w:t>
      </w:r>
    </w:p>
    <w:p>
      <w:pPr>
        <w:pStyle w:val="BodyText"/>
      </w:pPr>
      <w:r>
        <w:t xml:space="preserve">Crucially, this research underscores that effective psychiatric care in Chicago cannot be depersonalized. The dissertation presents case studies demonstrating how a psychiatrist's ability to acknowledge neighborhood-specific trauma—such as the impact of police brutality on Black communities or gang-related violence in the West Side—directly improves treatment outcomes. One participant shared: "When my psychiatrist named the specific stressors of living near a high-crime corridor, I finally felt understood—not just diagnosed."</w:t>
      </w:r>
    </w:p>
    <w:bookmarkEnd w:id="24"/>
    <w:bookmarkStart w:id="25" w:name="X63c844ab573a6aa9a0f8189c6a3567fdf7545c3"/>
    <w:p>
      <w:pPr>
        <w:pStyle w:val="Heading2"/>
      </w:pPr>
      <w:r>
        <w:t xml:space="preserve">Conclusion: A Call for Systemic Transformation</w:t>
      </w:r>
    </w:p>
    <w:p>
      <w:pPr>
        <w:pStyle w:val="FirstParagraph"/>
      </w:pPr>
      <w:r>
        <w:t xml:space="preserve">This dissertation argues that elevating the Psychiatrist's role in United States Chicago requires more than clinical excellence; it demands systemic reimagining. As Chicago continues to navigate post-pandemic mental health crises and persistent racial inequities, psychiatrists must transition from isolated practitioners to community health architects. Our data shows that when psychiatrists engage proactively with housing authorities, school systems, and local government—rather than operating within clinical silos—the city's mental health outcomes improve across all demographics.</w:t>
      </w:r>
    </w:p>
    <w:p>
      <w:pPr>
        <w:pStyle w:val="BodyText"/>
      </w:pPr>
      <w:r>
        <w:t xml:space="preserve">The findings presented here establish a roadmap for transforming Chicago into a national model for urban psychiatric care. By centering the Psychiatrist as both clinician and change agent, United States Chicago can pioneer solutions that transcend geographical boundaries, offering scalable strategies for cities nationwide grappling with similar mental health crises. This dissertation therefore stands as an urgent call to action: redefining psychiatric practice not merely as treatment delivery, but as foundational urban infrastructure in America's most complex cities.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Psychiatric Care in United States Chicago</dc:title>
  <dc:creator/>
  <dc:language>en</dc:language>
  <cp:keywords/>
  <dcterms:created xsi:type="dcterms:W3CDTF">2026-07-21T05:01:36Z</dcterms:created>
  <dcterms:modified xsi:type="dcterms:W3CDTF">2026-07-21T05:01:36Z</dcterms:modified>
</cp:coreProperties>
</file>

<file path=docProps/custom.xml><?xml version="1.0" encoding="utf-8"?>
<Properties xmlns="http://schemas.openxmlformats.org/officeDocument/2006/custom-properties" xmlns:vt="http://schemas.openxmlformats.org/officeDocument/2006/docPropsVTypes"/>
</file>