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Post-Conflict</w:t>
      </w:r>
      <w:r>
        <w:t xml:space="preserve"> </w:t>
      </w:r>
      <w:r>
        <w:t xml:space="preserve">Afghanistan</w:t>
      </w:r>
      <w:r>
        <w:t xml:space="preserve"> </w:t>
      </w:r>
      <w:r>
        <w:t xml:space="preserve">Kabul</w:t>
      </w:r>
    </w:p>
    <w:bookmarkStart w:id="26" w:name="Xebce8dec6f09a8965a2cd2b8cb845bf933a5eba"/>
    <w:p>
      <w:pPr>
        <w:pStyle w:val="Heading1"/>
      </w:pPr>
      <w:r>
        <w:t xml:space="preserve">Dissertation: The Critical Role of the Psychologist in Post-Conflict Afghanistan Kabul</w:t>
      </w:r>
    </w:p>
    <w:p>
      <w:pPr>
        <w:pStyle w:val="FirstParagraph"/>
      </w:pPr>
      <w:r>
        <w:rPr>
          <w:bCs/>
          <w:b/>
        </w:rPr>
        <w:t xml:space="preserve">Abstract:</w:t>
      </w:r>
      <w:r>
        <w:t xml:space="preserve"> </w:t>
      </w:r>
      <w:r>
        <w:t xml:space="preserve">This dissertation examines the indispensable yet severely constrained role of the Psychologist within the socio-psychological landscape of Kabul, Afghanistan. Focusing on the unique challenges and evolving responsibilities since 2001, it argues that mental health support provided by qualified Psychologists is not merely beneficial but fundamental to Afghanistan's fragile stability and future development. The analysis underscores the historical context, current crisis conditions, cultural nuances, and urgent need for sustainable local capacity building within Kabul.</w:t>
      </w:r>
    </w:p>
    <w:bookmarkStart w:id="20" w:name="introduction-the-unmet-need-in-kabul"/>
    <w:p>
      <w:pPr>
        <w:pStyle w:val="Heading2"/>
      </w:pPr>
      <w:r>
        <w:t xml:space="preserve">Introduction: The Unmet Need in Kabul</w:t>
      </w:r>
    </w:p>
    <w:p>
      <w:pPr>
        <w:pStyle w:val="FirstParagraph"/>
      </w:pPr>
      <w:r>
        <w:t xml:space="preserve">The city of Kabul stands as both the symbolic heart and a stark microcosm of Afghanistan's profound psychological trauma. Decades of relentless conflict, political upheaval, and economic collapse have left the population—particularly women, children, and displaced persons—bearing immense psychological scars. Despite this staggering need, the infrastructure for mental health care remains critically underdeveloped. This Dissertation posits that the Psychologist in Kabul operates within an environment of extreme scarcity yet unparalleled necessity. Their work transcends individual therapy; it is intrinsically linked to community resilience, social cohesion, and the very viability of rebuilding Afghanistan.</w:t>
      </w:r>
    </w:p>
    <w:bookmarkEnd w:id="20"/>
    <w:bookmarkStart w:id="21" w:name="X2740d1458deb763b7d537b5d56ec080dc52173a"/>
    <w:p>
      <w:pPr>
        <w:pStyle w:val="Heading2"/>
      </w:pPr>
      <w:r>
        <w:t xml:space="preserve">Historical Context and Pre-2021 Landscape</w:t>
      </w:r>
    </w:p>
    <w:p>
      <w:pPr>
        <w:pStyle w:val="FirstParagraph"/>
      </w:pPr>
      <w:r>
        <w:t xml:space="preserve">Before the Taliban's return to power in August 2021, Kabul saw a modest but growing mental health sector. International NGOs and a small cohort of locally trained Afghan Psychologists, often supported by organizations like the WHO and UNHCR, provided essential services. The Psychologist in Afghanistan Kabul was tasked with addressing trauma from decades of war—violence exposure, loss of family members, forced displacement (including the massive return from Pakistan/Iran), gender-based violence (GBV), and pervasive economic despair. Key interventions included trauma-focused cognitive behavioral therapy (TF-CBT) for children, community-based rehabilitation programs, and training for primary healthcare workers in basic mental health care. This Dissertation acknowledges this fragile progress as a crucial foundation now under severe threat.</w:t>
      </w:r>
    </w:p>
    <w:bookmarkEnd w:id="21"/>
    <w:bookmarkStart w:id="22" w:name="X9e727dd274ccd516afeb274abfab6b2c4c17582"/>
    <w:p>
      <w:pPr>
        <w:pStyle w:val="Heading2"/>
      </w:pPr>
      <w:r>
        <w:t xml:space="preserve">The Current Crisis: Operating Under Constraint</w:t>
      </w:r>
    </w:p>
    <w:p>
      <w:pPr>
        <w:pStyle w:val="FirstParagraph"/>
      </w:pPr>
      <w:r>
        <w:t xml:space="preserve">Since August 2021, the operational environment for any Psychologist in Kabul has deteriorated catastrophically. The Taliban's restrictions on women's education and work have effectively silenced female Psychologists, who constituted a significant portion of the local mental health workforce. International aid organizations have largely withdrawn, halting funding and technical support for psychosocial programs. The result is a near-total collapse of formal mental health services within Kabul city limits.</w:t>
      </w:r>
    </w:p>
    <w:p>
      <w:pPr>
        <w:pStyle w:val="BodyText"/>
      </w:pPr>
      <w:r>
        <w:t xml:space="preserve">For those few Psychologists remaining (primarily male, often working within limited religious or community frameworks), the challenges are immense: severe resource shortages (medications, training materials), safety concerns for both provider and client, profound cultural barriers exacerbated by new restrictions on women seeking help outside the home, and the sheer scale of need overwhelming any capacity. The Psychologist in Kabul today is often working without adequate supervision, modern therapeutic tools, or even basic confidentiality guarantees within a highly surveilled environment. This Dissertation details these systemic failures as critical factors undermining Afghanistan's long-term recovery.</w:t>
      </w:r>
    </w:p>
    <w:bookmarkEnd w:id="22"/>
    <w:bookmarkStart w:id="23" w:name="X3793878dd906f581a23aeb82b64482cabe365ac"/>
    <w:p>
      <w:pPr>
        <w:pStyle w:val="Heading2"/>
      </w:pPr>
      <w:r>
        <w:t xml:space="preserve">Cultural Sensitivity and the Afghan Psychologist</w:t>
      </w:r>
    </w:p>
    <w:p>
      <w:pPr>
        <w:pStyle w:val="FirstParagraph"/>
      </w:pPr>
      <w:r>
        <w:t xml:space="preserve">A core argument of this Dissertation is that effective mental health intervention in Kabul *must* be deeply culturally grounded. The Western-derived models prevalent before 2021 often failed to integrate with Afghan values, religious beliefs (Islam), and social structures (tribe, family). The successful Psychologist operating in Afghanistan Kabul has historically adapted approaches: incorporating religious coping mechanisms, prioritizing family involvement where culturally appropriate, respecting gender norms (often necessitating female Psychologists for women's issues), and utilizing community elders as allies. This Dissertation emphasizes that the local Afghan Psychologist possesses irreplaceable cultural capital crucial for any future mental health strategy in Kabul. Outsiders cannot replicate this understanding; sustainable progress demands investing in *Afghan* psychologists, not just importing foreign practitioners.</w:t>
      </w:r>
    </w:p>
    <w:bookmarkEnd w:id="23"/>
    <w:bookmarkStart w:id="24" w:name="Xe125016b1675f0debf856d1b057130c0785d502"/>
    <w:p>
      <w:pPr>
        <w:pStyle w:val="Heading2"/>
      </w:pPr>
      <w:r>
        <w:t xml:space="preserve">Future Pathways: Towards a Sustainable Psychologist Workforce</w:t>
      </w:r>
    </w:p>
    <w:p>
      <w:pPr>
        <w:pStyle w:val="FirstParagraph"/>
      </w:pPr>
      <w:r>
        <w:t xml:space="preserve">This Dissertation does not advocate for the return of pre-2021 models. Instead, it proposes a path forward focused on radical adaptation and local ownership within Kabul:</w:t>
      </w:r>
    </w:p>
    <w:p>
      <w:pPr>
        <w:numPr>
          <w:ilvl w:val="0"/>
          <w:numId w:val="1001"/>
        </w:numPr>
        <w:pStyle w:val="Compact"/>
      </w:pPr>
      <w:r>
        <w:rPr>
          <w:bCs/>
          <w:b/>
        </w:rPr>
        <w:t xml:space="preserve">Revitalizing Local Training:</w:t>
      </w:r>
      <w:r>
        <w:t xml:space="preserve"> </w:t>
      </w:r>
      <w:r>
        <w:t xml:space="preserve">Prioritizing the training and certification of Afghan Psychologists within Kabul, emphasizing culturally adapted interventions and community-based models.</w:t>
      </w:r>
    </w:p>
    <w:p>
      <w:pPr>
        <w:numPr>
          <w:ilvl w:val="0"/>
          <w:numId w:val="1001"/>
        </w:numPr>
        <w:pStyle w:val="Compact"/>
      </w:pPr>
      <w:r>
        <w:rPr>
          <w:bCs/>
          <w:b/>
        </w:rPr>
        <w:t xml:space="preserve">Integrating with Primary Healthcare:</w:t>
      </w:r>
      <w:r>
        <w:t xml:space="preserve"> </w:t>
      </w:r>
      <w:r>
        <w:t xml:space="preserve">Building mental health screening and basic support into existing clinics (e.g., maternal health posts), managed by trained community health workers supervised by a few key Psychologists in Kabul.</w:t>
      </w:r>
    </w:p>
    <w:p>
      <w:pPr>
        <w:numPr>
          <w:ilvl w:val="0"/>
          <w:numId w:val="1001"/>
        </w:numPr>
        <w:pStyle w:val="Compact"/>
      </w:pPr>
      <w:r>
        <w:rPr>
          <w:bCs/>
          <w:b/>
        </w:rPr>
        <w:t xml:space="preserve">Leveraging Religious Leaders:</w:t>
      </w:r>
      <w:r>
        <w:t xml:space="preserve"> </w:t>
      </w:r>
      <w:r>
        <w:t xml:space="preserve">Collaborating with trusted religious figures in Kabul to reduce stigma and identify individuals needing support, recognizing their significant influence within communities.</w:t>
      </w:r>
    </w:p>
    <w:p>
      <w:pPr>
        <w:numPr>
          <w:ilvl w:val="0"/>
          <w:numId w:val="1001"/>
        </w:numPr>
        <w:pStyle w:val="Compact"/>
      </w:pPr>
      <w:r>
        <w:rPr>
          <w:bCs/>
          <w:b/>
        </w:rPr>
        <w:t xml:space="preserve">Focused Interventions for Core Needs:</w:t>
      </w:r>
      <w:r>
        <w:t xml:space="preserve"> </w:t>
      </w:r>
      <w:r>
        <w:t xml:space="preserve">Concentrating limited resources on the most critical issues: child trauma, GBV support (where safe), and psychological first aid for newly displaced populations within Kabul's urban environment.</w:t>
      </w:r>
    </w:p>
    <w:bookmarkEnd w:id="24"/>
    <w:bookmarkStart w:id="25" w:name="X459d6905d6b3c904099d4b90cd4a36cf1503505"/>
    <w:p>
      <w:pPr>
        <w:pStyle w:val="Heading2"/>
      </w:pPr>
      <w:r>
        <w:t xml:space="preserve">Conclusion: The Psychologist as a Catalyst for Stability</w:t>
      </w:r>
    </w:p>
    <w:p>
      <w:pPr>
        <w:pStyle w:val="FirstParagraph"/>
      </w:pPr>
      <w:r>
        <w:t xml:space="preserve">The role of the Psychologist in Afghanistan Kabul is far more than clinical; it is a cornerstone of societal healing. In a context where conflict trauma fuels further instability and violence, unaddressed mental health issues are not just personal tragedies but systemic threats. The near-total collapse of this sector since 2021 represents a critical failure in the international community's commitment to Afghanistan's long-term well-being. This Dissertation concludes that re-investing in a sustainable, culturally competent workforce of Afghan Psychologists, operating within the realities of Kabul today, is not optional—it is an ethical imperative and a strategic necessity for any future peace and development in Afghanistan. The absence of the Psychologist in Kabul today is not just a gap; it is a profound vulnerability threatening the very fabric of Afghan society. Restoring even basic psychological support networks must be central to any meaningful effort to rebuild Afghanistan, starting from its capital city, Kabul.</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Psychologist in Post-Conflict Afghanistan Kabul</dc:title>
  <dc:creator/>
  <dc:language>en</dc:language>
  <cp:keywords/>
  <dcterms:created xsi:type="dcterms:W3CDTF">2026-07-20T08:06:59Z</dcterms:created>
  <dcterms:modified xsi:type="dcterms:W3CDTF">2026-07-20T08:06:59Z</dcterms:modified>
</cp:coreProperties>
</file>

<file path=docProps/custom.xml><?xml version="1.0" encoding="utf-8"?>
<Properties xmlns="http://schemas.openxmlformats.org/officeDocument/2006/custom-properties" xmlns:vt="http://schemas.openxmlformats.org/officeDocument/2006/docPropsVTypes"/>
</file>