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Bangladesh</w:t>
      </w:r>
      <w:r>
        <w:t xml:space="preserve"> </w:t>
      </w:r>
      <w:r>
        <w:t xml:space="preserve">Dhaka</w:t>
      </w:r>
    </w:p>
    <w:bookmarkStart w:id="25" w:name="X248b57660fc650a03f4a50451a63583e5606b11"/>
    <w:p>
      <w:pPr>
        <w:pStyle w:val="Heading1"/>
      </w:pPr>
      <w:r>
        <w:t xml:space="preserve">The Critical Need for Mental Health Professionals: A Dissertation on the Role of Psychologists in Urban Bangladesh Dhaka</w:t>
      </w:r>
    </w:p>
    <w:p>
      <w:pPr>
        <w:pStyle w:val="FirstParagraph"/>
      </w:pPr>
      <w:r>
        <w:rPr>
          <w:bCs/>
          <w:b/>
        </w:rPr>
        <w:t xml:space="preserve">Abstract:</w:t>
      </w:r>
      <w:r>
        <w:t xml:space="preserve"> </w:t>
      </w:r>
      <w:r>
        <w:t xml:space="preserve">This dissertation examines the acute shortage and evolving role of qualified psychologists within the rapidly growing metropolis of Dhaka, Bangladesh. Despite rising mental health burdens linked to urbanization, economic pressures, and social upheaval, access to psychological services remains severely limited. This study analyzes systemic barriers, cultural perceptions, training deficiencies, and proposes actionable strategies for integrating psychologists more effectively into Bangladesh Dhaka's healthcare and social fabric. The findings underscore that the development of a robust psychologist workforce is not merely an option but a critical public health necessity for the nation's future resilience.</w:t>
      </w:r>
    </w:p>
    <w:bookmarkStart w:id="20" w:name="Xd8d8dac0cac51bf08d63e425e7f1c7648cfa81a"/>
    <w:p>
      <w:pPr>
        <w:pStyle w:val="Heading2"/>
      </w:pPr>
      <w:r>
        <w:t xml:space="preserve">Introduction: The Context of Mental Health in Dhaka</w:t>
      </w:r>
    </w:p>
    <w:p>
      <w:pPr>
        <w:pStyle w:val="FirstParagraph"/>
      </w:pPr>
      <w:r>
        <w:t xml:space="preserve">Dhaka, the bustling capital city of Bangladesh, presents a unique and complex environment for mental health provision. As one of the world's most densely populated cities, it grapples with overwhelming challenges including extreme air pollution, chronic traffic congestion, widespread poverty amidst rapid urbanization, and significant social dislocation. These factors create a perfect storm for escalating mental health disorders—depression, anxiety disorders, substance abuse, and stress-related conditions. However, the availability of trained</w:t>
      </w:r>
      <w:r>
        <w:t xml:space="preserve"> </w:t>
      </w:r>
      <w:r>
        <w:rPr>
          <w:iCs/>
          <w:i/>
        </w:rPr>
        <w:t xml:space="preserve">Psychologist</w:t>
      </w:r>
      <w:r>
        <w:t xml:space="preserve">s in Bangladesh Dhaka remains critically insufficient to address this burgeoning crisis. According to the World Health Organization (WHO), Bangladesh has approximately 1 psychologist per 500,000 people – a figure starkly below the recommended ratio and far worse than Dhaka's specific needs. This dissertation argues that expanding and supporting the profession of</w:t>
      </w:r>
      <w:r>
        <w:t xml:space="preserve"> </w:t>
      </w:r>
      <w:r>
        <w:rPr>
          <w:iCs/>
          <w:i/>
        </w:rPr>
        <w:t xml:space="preserve">Psychologist</w:t>
      </w:r>
      <w:r>
        <w:t xml:space="preserve"> </w:t>
      </w:r>
      <w:r>
        <w:t xml:space="preserve">within Bangladesh Dhaka is fundamental to building a healthier, more productive society.</w:t>
      </w:r>
    </w:p>
    <w:bookmarkEnd w:id="20"/>
    <w:bookmarkStart w:id="21" w:name="Xedce5060c60e926d2c4da987995cbc1089f6d56"/>
    <w:p>
      <w:pPr>
        <w:pStyle w:val="Heading2"/>
      </w:pPr>
      <w:r>
        <w:t xml:space="preserve">Challenges Facing Psychologists in Bangladesh Dhaka</w:t>
      </w:r>
    </w:p>
    <w:p>
      <w:pPr>
        <w:pStyle w:val="FirstParagraph"/>
      </w:pPr>
      <w:r>
        <w:t xml:space="preserve">The path for a qualified psychologist seeking to practice effectively within Bangladesh Dhaka is fraught with significant obstacles:</w:t>
      </w:r>
    </w:p>
    <w:p>
      <w:pPr>
        <w:numPr>
          <w:ilvl w:val="0"/>
          <w:numId w:val="1001"/>
        </w:numPr>
        <w:pStyle w:val="Compact"/>
      </w:pPr>
      <w:r>
        <w:rPr>
          <w:bCs/>
          <w:b/>
        </w:rPr>
        <w:t xml:space="preserve">Cultural Stigma and Misconceptions:</w:t>
      </w:r>
      <w:r>
        <w:t xml:space="preserve"> </w:t>
      </w:r>
      <w:r>
        <w:t xml:space="preserve">Mental health issues are often heavily stigmatized. Many in Dhaka view psychological distress as a sign of personal weakness, spiritual failing, or even a curse, leading individuals to avoid seeking help from professionals like psychologists rather than turning to religious leaders or traditional healers.</w:t>
      </w:r>
    </w:p>
    <w:p>
      <w:pPr>
        <w:numPr>
          <w:ilvl w:val="0"/>
          <w:numId w:val="1001"/>
        </w:numPr>
        <w:pStyle w:val="Compact"/>
      </w:pPr>
      <w:r>
        <w:rPr>
          <w:bCs/>
          <w:b/>
        </w:rPr>
        <w:t xml:space="preserve">Severe Shortage and Resource Constraints:</w:t>
      </w:r>
      <w:r>
        <w:t xml:space="preserve"> </w:t>
      </w:r>
      <w:r>
        <w:t xml:space="preserve">There are only a handful of accredited psychology training programs in the entire country (most located in Dhaka), producing far fewer graduates than needed. Existing clinics, often run by psychiatrists or general physicians with limited psychological training, lack dedicated psychologist staff. Public healthcare facilities rarely have access to psychologists.</w:t>
      </w:r>
    </w:p>
    <w:p>
      <w:pPr>
        <w:numPr>
          <w:ilvl w:val="0"/>
          <w:numId w:val="1001"/>
        </w:numPr>
        <w:pStyle w:val="Compact"/>
      </w:pPr>
      <w:r>
        <w:rPr>
          <w:bCs/>
          <w:b/>
        </w:rPr>
        <w:t xml:space="preserve">Regulatory and Professional Recognition Gaps:</w:t>
      </w:r>
      <w:r>
        <w:t xml:space="preserve"> </w:t>
      </w:r>
      <w:r>
        <w:t xml:space="preserve">While the Bangladesh Psychologist Association (BPA) exists, there is no comprehensive national licensure or regulation framework specifically for psychologists, leading to inconsistent standards of practice and public confusion about qualifications. Many roles requiring psychological expertise are filled by non-specialists.</w:t>
      </w:r>
    </w:p>
    <w:p>
      <w:pPr>
        <w:numPr>
          <w:ilvl w:val="0"/>
          <w:numId w:val="1001"/>
        </w:numPr>
        <w:pStyle w:val="Compact"/>
      </w:pPr>
      <w:r>
        <w:rPr>
          <w:bCs/>
          <w:b/>
        </w:rPr>
        <w:t xml:space="preserve">Economic Barriers:</w:t>
      </w:r>
      <w:r>
        <w:t xml:space="preserve"> </w:t>
      </w:r>
      <w:r>
        <w:t xml:space="preserve">Private psychological services in Dhaka are often prohibitively expensive for the majority of the population, limiting access even where providers exist. Insurance coverage rarely includes mental health services.</w:t>
      </w:r>
    </w:p>
    <w:bookmarkEnd w:id="21"/>
    <w:bookmarkStart w:id="22" w:name="Xb0d9da5924729ab574de0f7bd57699f4e2bd984"/>
    <w:p>
      <w:pPr>
        <w:pStyle w:val="Heading2"/>
      </w:pPr>
      <w:r>
        <w:t xml:space="preserve">The Imperative for Psychologists in Bangladesh Dhaka's Future</w:t>
      </w:r>
    </w:p>
    <w:p>
      <w:pPr>
        <w:pStyle w:val="FirstParagraph"/>
      </w:pPr>
      <w:r>
        <w:t xml:space="preserve">The consequences of neglecting the psychological workforce in Bangladesh Dhaka are profound and far-reaching:</w:t>
      </w:r>
    </w:p>
    <w:p>
      <w:pPr>
        <w:numPr>
          <w:ilvl w:val="0"/>
          <w:numId w:val="1002"/>
        </w:numPr>
        <w:pStyle w:val="Compact"/>
      </w:pPr>
      <w:r>
        <w:rPr>
          <w:bCs/>
          <w:b/>
        </w:rPr>
        <w:t xml:space="preserve">Public Health Burden:</w:t>
      </w:r>
      <w:r>
        <w:t xml:space="preserve"> </w:t>
      </w:r>
      <w:r>
        <w:t xml:space="preserve">Untreated mental illness leads to increased physical health problems, disability, reduced productivity in the workforce (critical for Bangladesh's economic development), and higher healthcare costs overall.</w:t>
      </w:r>
    </w:p>
    <w:p>
      <w:pPr>
        <w:numPr>
          <w:ilvl w:val="0"/>
          <w:numId w:val="1002"/>
        </w:numPr>
        <w:pStyle w:val="Compact"/>
      </w:pPr>
      <w:r>
        <w:rPr>
          <w:bCs/>
          <w:b/>
        </w:rPr>
        <w:t xml:space="preserve">Social Cohesion and Safety:</w:t>
      </w:r>
      <w:r>
        <w:t xml:space="preserve"> </w:t>
      </w:r>
      <w:r>
        <w:t xml:space="preserve">High levels of untreated anxiety, depression, and trauma contribute to family breakdowns, domestic violence, substance abuse epidemics (particularly prevalent in Dhaka's slums), and even criminal behavior – destabilizing communities.</w:t>
      </w:r>
    </w:p>
    <w:p>
      <w:pPr>
        <w:numPr>
          <w:ilvl w:val="0"/>
          <w:numId w:val="1002"/>
        </w:numPr>
        <w:pStyle w:val="Compact"/>
      </w:pPr>
      <w:r>
        <w:rPr>
          <w:bCs/>
          <w:b/>
        </w:rPr>
        <w:t xml:space="preserve">Economic Loss:</w:t>
      </w:r>
      <w:r>
        <w:t xml:space="preserve"> </w:t>
      </w:r>
      <w:r>
        <w:t xml:space="preserve">The World Bank estimates that mental health disorders cost Bangladesh billions annually in lost productivity. Investing in psychologists is an investment in economic growth.</w:t>
      </w:r>
    </w:p>
    <w:bookmarkEnd w:id="22"/>
    <w:bookmarkStart w:id="23" w:name="X334463291ef8abd94729948563475b2b693844e"/>
    <w:p>
      <w:pPr>
        <w:pStyle w:val="Heading2"/>
      </w:pPr>
      <w:r>
        <w:t xml:space="preserve">Recommendations for Integration and Growth</w:t>
      </w:r>
    </w:p>
    <w:p>
      <w:pPr>
        <w:pStyle w:val="FirstParagraph"/>
      </w:pPr>
      <w:r>
        <w:t xml:space="preserve">This dissertation proposes concrete strategies to elevate the role of the</w:t>
      </w:r>
      <w:r>
        <w:t xml:space="preserve"> </w:t>
      </w:r>
      <w:r>
        <w:rPr>
          <w:iCs/>
          <w:i/>
        </w:rPr>
        <w:t xml:space="preserve">Psychologist</w:t>
      </w:r>
      <w:r>
        <w:t xml:space="preserve"> </w:t>
      </w:r>
      <w:r>
        <w:t xml:space="preserve">within the healthcare ecosystem of Bangladesh Dhaka:</w:t>
      </w:r>
    </w:p>
    <w:p>
      <w:pPr>
        <w:numPr>
          <w:ilvl w:val="0"/>
          <w:numId w:val="1003"/>
        </w:numPr>
        <w:pStyle w:val="Compact"/>
      </w:pPr>
      <w:r>
        <w:rPr>
          <w:bCs/>
          <w:b/>
        </w:rPr>
        <w:t xml:space="preserve">Strengthen Training &amp; Accreditation:</w:t>
      </w:r>
      <w:r>
        <w:t xml:space="preserve"> </w:t>
      </w:r>
      <w:r>
        <w:t xml:space="preserve">Expand accredited undergraduate and postgraduate psychology programs in Dhaka universities, ensuring curricula are relevant to local cultural contexts and urban challenges. Establish a mandatory national licensure system overseen by the BPA.</w:t>
      </w:r>
    </w:p>
    <w:p>
      <w:pPr>
        <w:numPr>
          <w:ilvl w:val="0"/>
          <w:numId w:val="1003"/>
        </w:numPr>
        <w:pStyle w:val="Compact"/>
      </w:pPr>
      <w:r>
        <w:rPr>
          <w:bCs/>
          <w:b/>
        </w:rPr>
        <w:t xml:space="preserve">Integrate into Primary Healthcare:</w:t>
      </w:r>
      <w:r>
        <w:t xml:space="preserve"> </w:t>
      </w:r>
      <w:r>
        <w:t xml:space="preserve">Mandate the inclusion of trained psychologists within primary healthcare centers across Dhaka city. This would allow early detection, basic counseling, and referrals, making services more accessible and reducing stigma through normalization.</w:t>
      </w:r>
    </w:p>
    <w:p>
      <w:pPr>
        <w:numPr>
          <w:ilvl w:val="0"/>
          <w:numId w:val="1003"/>
        </w:numPr>
        <w:pStyle w:val="Compact"/>
      </w:pPr>
      <w:r>
        <w:rPr>
          <w:bCs/>
          <w:b/>
        </w:rPr>
        <w:t xml:space="preserve">Promote Public Awareness Campaigns:</w:t>
      </w:r>
      <w:r>
        <w:t xml:space="preserve"> </w:t>
      </w:r>
      <w:r>
        <w:t xml:space="preserve">Launch sustained national and Dhaka-specific campaigns (using local media, community leaders) to reduce stigma around mental health and educate the public on the vital role of psychologists.</w:t>
      </w:r>
    </w:p>
    <w:p>
      <w:pPr>
        <w:numPr>
          <w:ilvl w:val="0"/>
          <w:numId w:val="1003"/>
        </w:numPr>
        <w:pStyle w:val="Compact"/>
      </w:pPr>
      <w:r>
        <w:rPr>
          <w:bCs/>
          <w:b/>
        </w:rPr>
        <w:t xml:space="preserve">Develop Community-Based Models:</w:t>
      </w:r>
      <w:r>
        <w:t xml:space="preserve"> </w:t>
      </w:r>
      <w:r>
        <w:t xml:space="preserve">Support NGOs and community organizations in Dhaka to train peer counselors under psychologist supervision, extending reach into underserved neighborhoods like old Dhaka or large informal settlements (bustees).</w:t>
      </w:r>
    </w:p>
    <w:p>
      <w:pPr>
        <w:numPr>
          <w:ilvl w:val="0"/>
          <w:numId w:val="1003"/>
        </w:numPr>
        <w:pStyle w:val="Compact"/>
      </w:pPr>
      <w:r>
        <w:rPr>
          <w:bCs/>
          <w:b/>
        </w:rPr>
        <w:t xml:space="preserve">Policy Advocacy for Insurance &amp; Funding:</w:t>
      </w:r>
      <w:r>
        <w:t xml:space="preserve"> </w:t>
      </w:r>
      <w:r>
        <w:t xml:space="preserve">Advocate for government policy changes requiring health insurance providers in Bangladesh to cover psychological services and allocate public funds specifically for mental health service expansion within Dhaka.</w:t>
      </w:r>
    </w:p>
    <w:bookmarkEnd w:id="23"/>
    <w:bookmarkStart w:id="24" w:name="conclusion-a-call-to-action"/>
    <w:p>
      <w:pPr>
        <w:pStyle w:val="Heading2"/>
      </w:pPr>
      <w:r>
        <w:t xml:space="preserve">Conclusion: A Call to Action</w:t>
      </w:r>
    </w:p>
    <w:p>
      <w:pPr>
        <w:pStyle w:val="FirstParagraph"/>
      </w:pPr>
      <w:r>
        <w:t xml:space="preserve">The role of the</w:t>
      </w:r>
      <w:r>
        <w:t xml:space="preserve"> </w:t>
      </w:r>
      <w:r>
        <w:rPr>
          <w:iCs/>
          <w:i/>
        </w:rPr>
        <w:t xml:space="preserve">Psychologist</w:t>
      </w:r>
      <w:r>
        <w:t xml:space="preserve"> </w:t>
      </w:r>
      <w:r>
        <w:t xml:space="preserve">in Bangladesh Dhaka transcends individual clinical practice; it is a cornerstone for societal well-being and national development. This dissertation has highlighted the critical shortage, pervasive barriers, and devastating consequences of inaction. The challenges are immense, but not insurmountable. By implementing strategic investments in training, regulation, integration into healthcare systems, and public education within Bangladesh Dhaka's unique urban context, policymakers can unlock the potential of psychologists to transform mental health outcomes. Prioritizing the profession of psychologist is not an indulgence; it is a pragmatic necessity for building a resilient, productive, and compassionate Dhaka – and by extension, a healthier Bangladesh. The time for decisive action to empower psychologists in Bangladesh Dhaka is unequivocally now.</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Bangladesh Dhaka</dc:title>
  <dc:creator/>
  <cp:keywords/>
  <dcterms:created xsi:type="dcterms:W3CDTF">2026-07-21T01:02:48Z</dcterms:created>
  <dcterms:modified xsi:type="dcterms:W3CDTF">2026-07-21T01:02:48Z</dcterms:modified>
</cp:coreProperties>
</file>

<file path=docProps/custom.xml><?xml version="1.0" encoding="utf-8"?>
<Properties xmlns="http://schemas.openxmlformats.org/officeDocument/2006/custom-properties" xmlns:vt="http://schemas.openxmlformats.org/officeDocument/2006/docPropsVTypes"/>
</file>