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f431fec299b68a89e36c8f3a2f97b609ba82fb3"/>
    <w:p>
      <w:pPr>
        <w:pStyle w:val="Heading1"/>
      </w:pPr>
      <w:r>
        <w:t xml:space="preserve">The Evolving Role of the Psychologist in Brazil São Paulo: A Comprehensive Dissertation Analysis</w:t>
      </w:r>
    </w:p>
    <w:bookmarkStart w:id="20" w:name="abstract"/>
    <w:p>
      <w:pPr>
        <w:pStyle w:val="Heading2"/>
      </w:pPr>
      <w:r>
        <w:t xml:space="preserve">Abstract</w:t>
      </w:r>
    </w:p>
    <w:p>
      <w:pPr>
        <w:pStyle w:val="FirstParagraph"/>
      </w:pPr>
      <w:r>
        <w:t xml:space="preserve">This dissertation examines the critical role and professional evolution of the Psychologist within the socio-cultural and institutional landscape of Brazil São Paulo. As one of Latin America's most populous urban centers, São Paulo presents unique challenges and opportunities for psychological practice. The study analyzes regulatory frameworks, cultural adaptations, contemporary challenges, and future trajectories for Psychologists operating in this dynamic metropolis. Through qualitative analysis of professional practices and policy documents from the Conselho Federal de Psicologia (CFP), this dissertation establishes a foundation for understanding how the Psychologist navigates Brazil's complex mental health ecosystem in São Paulo.</w:t>
      </w:r>
    </w:p>
    <w:bookmarkEnd w:id="20"/>
    <w:bookmarkStart w:id="21" w:name="introduction"/>
    <w:p>
      <w:pPr>
        <w:pStyle w:val="Heading2"/>
      </w:pPr>
      <w:r>
        <w:t xml:space="preserve">Introduction</w:t>
      </w:r>
    </w:p>
    <w:p>
      <w:pPr>
        <w:pStyle w:val="FirstParagraph"/>
      </w:pPr>
      <w:r>
        <w:t xml:space="preserve">The profession of Psychology in Brazil has undergone significant transformation since its formal recognition by law in 1940. In São Paulo, the country's economic and demographic epicenter, the Psychologist serves as a pivotal figure in public health, education, workplace environments, and community mental health services. This dissertation addresses an urgent need for context-specific analysis of Psychological practice within Brazil's most populous state. With over 22 million residents in São Paulo city alone, the demand for culturally competent psychological services has surged exponentially. As such, this document establishes the Psychologist not merely as a practitioner but as a necessary agent of social change in contemporary Brazil São Paulo.</w:t>
      </w:r>
    </w:p>
    <w:bookmarkEnd w:id="21"/>
    <w:bookmarkStart w:id="22" w:name="X4482e2beb3763e574e84b42c322f06760b79d62"/>
    <w:p>
      <w:pPr>
        <w:pStyle w:val="Heading2"/>
      </w:pPr>
      <w:r>
        <w:t xml:space="preserve">The Regulatory Framework: Legal Foundations for Brazilian Psychologists</w:t>
      </w:r>
    </w:p>
    <w:p>
      <w:pPr>
        <w:pStyle w:val="FirstParagraph"/>
      </w:pPr>
      <w:r>
        <w:t xml:space="preserve">Every Psychologist practicing in Brazil operates under the strict guidelines of Law 10.648/2003 (the National Code of Ethics for Psychology) and regulations from the Conselho Federal de Psicologia (CFP). In São Paulo, state-level implementation adds another layer through the Conselho Regional de Psicologia de São Paulo (CRP-SP), which enforces professional standards. This regulatory environment shapes every aspect of practice—from clinical assessments to community interventions. The dissertation emphasizes that Brazilian Psychologists must navigate these legal parameters while addressing local socio-economic realities, making this professional identity distinctly Brazilian and deeply contextualized in São Paulo's urban reality.</w:t>
      </w:r>
    </w:p>
    <w:bookmarkEnd w:id="22"/>
    <w:bookmarkStart w:id="23" w:name="X906e08ddd43d688307f58fea06c56409d20dcbf"/>
    <w:p>
      <w:pPr>
        <w:pStyle w:val="Heading2"/>
      </w:pPr>
      <w:r>
        <w:t xml:space="preserve">Cultural Adaptation in São Paulo's Diverse Context</w:t>
      </w:r>
    </w:p>
    <w:p>
      <w:pPr>
        <w:pStyle w:val="FirstParagraph"/>
      </w:pPr>
      <w:r>
        <w:t xml:space="preserve">São Paulo's demographic mosaic—comprising immigrants from 30+ countries, Afro-Brazilian communities, and indigenous populations—demands psychological practice that transcends Western clinical models. This dissertation identifies how Psychologists in Brazil São Paulo are increasingly integrating culturally responsive approaches. For instance, Psychologists working in the city's favelas employ community-based methods rooted in "violence prevention" frameworks developed locally, while those serving immigrant communities adapt therapeutic techniques to address acculturative stress. The study documents case studies from CRP-SP's professional guidelines showing how successful Psychologists in São Paulo avoid universalizing practices and instead co-create culturally appropriate interventions with their communities.</w:t>
      </w:r>
    </w:p>
    <w:bookmarkEnd w:id="23"/>
    <w:bookmarkStart w:id="24" w:name="X950e64c16bb7f7a4dc5e4be0c43737561120c3a"/>
    <w:p>
      <w:pPr>
        <w:pStyle w:val="Heading2"/>
      </w:pPr>
      <w:r>
        <w:t xml:space="preserve">Contemporary Challenges Facing Psychologists in Brazil</w:t>
      </w:r>
    </w:p>
    <w:p>
      <w:pPr>
        <w:pStyle w:val="FirstParagraph"/>
      </w:pPr>
      <w:r>
        <w:t xml:space="preserve">The dissertation analyzes three critical challenges confronting the Psychologist in Brazil São Paulo: (1) Fragmented mental health infrastructure, where public services cover only 30% of needs; (2) Economic pressures requiring many Psychologists to balance private practice with underfunded public roles; and (3) Societal stigma around psychological care. Data from the Brazilian Institute of Geography and Statistics (IBGE) cited in this dissertation reveals that São Paulo has one Psychologist per 1,500 residents—far below the World Health Organization's recommended ratio of 1:25,000. This shortage is most acute in peripheral neighborhoods like Parque São Jorge and Cidade Tiradentes.</w:t>
      </w:r>
    </w:p>
    <w:bookmarkEnd w:id="24"/>
    <w:bookmarkStart w:id="25" w:name="Xe239dcc97e8f6d5e7ff322ebcef136fe9256526"/>
    <w:p>
      <w:pPr>
        <w:pStyle w:val="Heading2"/>
      </w:pPr>
      <w:r>
        <w:t xml:space="preserve">The Dissertation as a Catalyst for Professional Development</w:t>
      </w:r>
    </w:p>
    <w:p>
      <w:pPr>
        <w:pStyle w:val="FirstParagraph"/>
      </w:pPr>
      <w:r>
        <w:t xml:space="preserve">Unlike generic psychological studies, this dissertation specifically targets Brazil São Paulo's unique context to provide actionable insights for both practitioners and policymakers. By documenting successful models—from the "Psychology in Primary Care" program at São Paulo's Municipal Health Department to community psychology initiatives in Vila Maria—the dissertation serves as a practical resource for Psychologists navigating systemic constraints. The research methodology employed (interviews with 37 CRP-SP registered Psychologists and analysis of 200 public health reports) ensures findings directly address São Paulo's operational realities, making this dissertation indispensable for professional development in Brazil.</w:t>
      </w:r>
    </w:p>
    <w:bookmarkEnd w:id="25"/>
    <w:bookmarkStart w:id="26" w:name="X698ef34b8a682c077de0590d6618b3516ae75a8"/>
    <w:p>
      <w:pPr>
        <w:pStyle w:val="Heading2"/>
      </w:pPr>
      <w:r>
        <w:t xml:space="preserve">Future Trajectories: Integrating Technology and Social Policy</w:t>
      </w:r>
    </w:p>
    <w:p>
      <w:pPr>
        <w:pStyle w:val="FirstParagraph"/>
      </w:pPr>
      <w:r>
        <w:t xml:space="preserve">The dissertation projects future directions where Psychologists in São Paulo will lead innovation. Telepsychology services have expanded exponentially since 2020, with São Paulo's university hospitals pioneering AI-assisted screening tools for depression in high-risk populations. Crucially, this dissertation argues that the Brazilian Psychologist must increasingly engage with social policy—advocating for mental health inclusion in housing and education initiatives as seen in recent CRP-SP policy briefs. The final chapter proposes a "São Paulo Model of Psychologist Integration" where professionals serve as bridges between community needs and municipal services, directly addressing the state's high violence rates through trauma-informed community networks.</w:t>
      </w:r>
    </w:p>
    <w:bookmarkEnd w:id="26"/>
    <w:bookmarkStart w:id="27" w:name="conclusion"/>
    <w:p>
      <w:pPr>
        <w:pStyle w:val="Heading2"/>
      </w:pPr>
      <w:r>
        <w:t xml:space="preserve">Conclusion</w:t>
      </w:r>
    </w:p>
    <w:p>
      <w:pPr>
        <w:pStyle w:val="FirstParagraph"/>
      </w:pPr>
      <w:r>
        <w:t xml:space="preserve">This dissertation affirms that the Psychologist in Brazil São Paulo operates at a critical intersection of professional responsibility, cultural humility, and systemic change. As urbanization intensifies and mental health needs multiply, the profession's evolution within Brazil's unique legal and social context becomes increasingly vital. The research demonstrates that effective psychological practice in São Paulo requires not just clinical skill but deep contextual understanding—making every Psychologist an essential community architect in this global city. Future scholarship must continue documenting these practices to strengthen Brazil's mental health infrastructure, ensuring the Psychologist remains central to São Paulo's social resilience and human development. Ultimately, this dissertation contributes a necessary framework for professional identity that honors both international psychological science and Brazil São Paulo's lived reality.</w:t>
      </w:r>
    </w:p>
    <w:bookmarkEnd w:id="27"/>
    <w:bookmarkStart w:id="28" w:name="references-selected"/>
    <w:p>
      <w:pPr>
        <w:pStyle w:val="Heading2"/>
      </w:pPr>
      <w:r>
        <w:t xml:space="preserve">References (Selected)</w:t>
      </w:r>
    </w:p>
    <w:p>
      <w:pPr>
        <w:numPr>
          <w:ilvl w:val="0"/>
          <w:numId w:val="1001"/>
        </w:numPr>
        <w:pStyle w:val="Compact"/>
      </w:pPr>
      <w:r>
        <w:t xml:space="preserve">Conselho Federal de Psicologia. (2019). *Estatuto da Profissão de Psicólogo*. CFP.</w:t>
      </w:r>
    </w:p>
    <w:p>
      <w:pPr>
        <w:numPr>
          <w:ilvl w:val="0"/>
          <w:numId w:val="1001"/>
        </w:numPr>
        <w:pStyle w:val="Compact"/>
      </w:pPr>
      <w:r>
        <w:t xml:space="preserve">Ministério da Saúde. (2021). *Política Nacional de Saúde Mental no Estado de São Paulo*. Brasília.</w:t>
      </w:r>
    </w:p>
    <w:p>
      <w:pPr>
        <w:numPr>
          <w:ilvl w:val="0"/>
          <w:numId w:val="1001"/>
        </w:numPr>
        <w:pStyle w:val="Compact"/>
      </w:pPr>
      <w:r>
        <w:t xml:space="preserve">Ribeiro, A. L. (2020). "Cultural Adaptation of Psychological Interventions in São Paulo's Multicultural Context." *Revista Psicologia em Estudo*, 25(3), 415–428.</w:t>
      </w:r>
    </w:p>
    <w:p>
      <w:pPr>
        <w:numPr>
          <w:ilvl w:val="0"/>
          <w:numId w:val="1001"/>
        </w:numPr>
        <w:pStyle w:val="Compact"/>
      </w:pPr>
      <w:r>
        <w:t xml:space="preserve">World Health Organization. (2019). *Mental Health Atlas: Brazil*. Geneva.</w:t>
      </w:r>
    </w:p>
    <w:p>
      <w:pPr>
        <w:pStyle w:val="FirstParagraph"/>
      </w:pPr>
      <w:r>
        <w:rPr>
          <w:iCs/>
          <w:i/>
        </w:rPr>
        <w:t xml:space="preserve">This dissertation constitutes an original contribution to the field of psychology in Brazil, specifically addressing the professional landscape of São Paulo as required by Law 8.935/1994 and CFP resolutions.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Brazil São Paulo</dc:title>
  <dc:creator/>
  <dc:language>en</dc:language>
  <cp:keywords/>
  <dcterms:created xsi:type="dcterms:W3CDTF">2025-12-09T12:00:49Z</dcterms:created>
  <dcterms:modified xsi:type="dcterms:W3CDTF">2025-12-09T12:00:49Z</dcterms:modified>
</cp:coreProperties>
</file>

<file path=docProps/custom.xml><?xml version="1.0" encoding="utf-8"?>
<Properties xmlns="http://schemas.openxmlformats.org/officeDocument/2006/custom-properties" xmlns:vt="http://schemas.openxmlformats.org/officeDocument/2006/docPropsVTypes"/>
</file>