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6" w:name="Xc0c5abb765830c2008368c4a28921e4e9dad8a9"/>
    <w:p>
      <w:pPr>
        <w:pStyle w:val="Heading1"/>
      </w:pPr>
      <w:r>
        <w:t xml:space="preserve">Dissertation: The Evolving Role and Professional Landscape of the Psychologist in Canada Toronto</w:t>
      </w:r>
    </w:p>
    <w:p>
      <w:pPr>
        <w:pStyle w:val="FirstParagraph"/>
      </w:pPr>
      <w:r>
        <w:t xml:space="preserve">This academic dissertation examines the multifaceted professional journey, regulatory framework, and societal impact of the Psychologist within the dynamic urban ecosystem of Canada Toronto. As one of North America's most populous and culturally diverse cities, Toronto presents unique opportunities and challenges for mental health professionals operating under the Canadian provincial licensing model. This research underscores how a Psychologist in Canada Toronto navigates complex systems to deliver essential services while contributing significantly to public health outcomes.</w:t>
      </w:r>
    </w:p>
    <w:bookmarkStart w:id="20" w:name="X2e5de9cc5610a8db894288ee1ee36e1d1672762"/>
    <w:p>
      <w:pPr>
        <w:pStyle w:val="Heading2"/>
      </w:pPr>
      <w:r>
        <w:t xml:space="preserve">Regulatory Framework: Licensing as a Cornerstone of Practice</w:t>
      </w:r>
    </w:p>
    <w:p>
      <w:pPr>
        <w:pStyle w:val="FirstParagraph"/>
      </w:pPr>
      <w:r>
        <w:t xml:space="preserve">The practice of psychology in Canada is strictly regulated at the provincial level. In Ontario, the primary regulatory body for psychologists is the College of Psychologists of Ontario (CPO), established under the *Psychologists Act, 1991*. This legislation mandates that any individual practicing as a Psychologist in Canada Toronto must be registered with the CPO. This registration process ensures rigorous standards are met: completion of an accredited doctoral program (PhD or PsyD), supervised clinical hours, successful completion of the Registration Examination for Psychologists (REP), and ongoing professional development. The dissertation emphasizes that this regulatory structure is not merely bureaucratic; it is a critical safeguard ensuring the competence and ethical conduct of every Psychologist operating within Toronto's healthcare network. Without this provincial oversight, the quality and safety of psychological services in Canada Toronto would be severely compromised.</w:t>
      </w:r>
    </w:p>
    <w:bookmarkEnd w:id="20"/>
    <w:bookmarkStart w:id="21" w:name="toronto-a-hub-of-demand-and-diversity"/>
    <w:p>
      <w:pPr>
        <w:pStyle w:val="Heading2"/>
      </w:pPr>
      <w:r>
        <w:t xml:space="preserve">Toronto: A Hub of Demand and Diversity</w:t>
      </w:r>
    </w:p>
    <w:p>
      <w:pPr>
        <w:pStyle w:val="FirstParagraph"/>
      </w:pPr>
      <w:r>
        <w:t xml:space="preserve">Canada Toronto stands as a magnet for immigration, cultural diversity, and economic activity, translating directly into immense demand for psychological services. The dissertation details how the unique demographics of the Greater Toronto Area (GTA) shape the Psychologist's role. With over 50% of Torontonians identifying as visible minorities and numerous immigrant communities facing specific mental health challenges related to acculturation, language barriers, and trauma, the Psychologist in Canada Toronto increasingly requires specialized cultural competence training. Research cited within this dissertation (e.g., CPO reports 2023) indicates a persistent shortage of psychologists in Toronto compared to the population density and need. Long waitlists for publicly funded services are common, highlighting the critical need for more professionals within this specific Canadian urban context. The Psychologist's role thus extends beyond individual therapy to include advocacy, community outreach programs tailored to diverse populations (e.g., supporting refugee mental health initiatives), and collaboration with culturally competent social service agencies across Toronto.</w:t>
      </w:r>
    </w:p>
    <w:bookmarkEnd w:id="21"/>
    <w:bookmarkStart w:id="22" w:name="X574e27661aa867f2304f2036a93080e7f59a641"/>
    <w:p>
      <w:pPr>
        <w:pStyle w:val="Heading2"/>
      </w:pPr>
      <w:r>
        <w:t xml:space="preserve">Professional Challenges in the Toronto Context</w:t>
      </w:r>
    </w:p>
    <w:p>
      <w:pPr>
        <w:pStyle w:val="FirstParagraph"/>
      </w:pPr>
      <w:r>
        <w:t xml:space="preserve">The dissertation identifies several key challenges faced by the Psychologist working within Canada Toronto. Firstly, the high cost of living significantly impacts private practice sustainability for many. Operating a clinic in downtown or affluent areas requires substantial overhead, often leading to higher fees that can limit accessibility for lower-income residents – a tension inherent in Toronto's socio-economic landscape. Secondly, burnout among mental health professionals is prevalent due to high caseloads, complex client presentations (often linked to systemic issues like housing insecurity or discrimination experienced within the city), and administrative burdens. Thirdly, navigating the fragmented healthcare system – where access to psychological services often depends on insurance coverage (private or workplace) rather than universal public funding – creates significant barriers for many Torontonians. The dissertation argues that these challenges are not unique to Toronto but are amplified by its size, diversity, and cost of living within the Canadian framework.</w:t>
      </w:r>
    </w:p>
    <w:bookmarkEnd w:id="22"/>
    <w:bookmarkStart w:id="23" w:name="Xca2025440287c2b6b23ba60f5bacbcfb9e6fc87"/>
    <w:p>
      <w:pPr>
        <w:pStyle w:val="Heading2"/>
      </w:pPr>
      <w:r>
        <w:t xml:space="preserve">Integration into Canada's Healthcare Ecosystem</w:t>
      </w:r>
    </w:p>
    <w:p>
      <w:pPr>
        <w:pStyle w:val="FirstParagraph"/>
      </w:pPr>
      <w:r>
        <w:t xml:space="preserve">A crucial aspect explored in this dissertation is how the Psychologist integrates within Canada Toronto's broader healthcare system. While medical doctors often manage psychiatric medication, psychologists provide essential evidence-based psychotherapy (e.g., CBT, DBT) and psychological assessment services. Within Toronto hospitals (like Sunnybrook or Unity Health), community mental health centers, schools via the Toronto District School Board (TDSB), and private practices across the city, the Psychologist is a vital member of interdisciplinary teams alongside social workers, nurses, occupational therapists, and physicians. This collaboration is essential for holistic care, particularly for complex cases involving co-morbid conditions or systemic needs prevalent in Toronto's diverse communities. The dissertation stresses that effective integration relies on clear communication protocols and mutual respect between disciplines within the specific regulatory environment of Canada.</w:t>
      </w:r>
    </w:p>
    <w:bookmarkEnd w:id="23"/>
    <w:bookmarkStart w:id="24" w:name="X1efdbc78efdb7c4e920bbd9732770b28e642433"/>
    <w:p>
      <w:pPr>
        <w:pStyle w:val="Heading2"/>
      </w:pPr>
      <w:r>
        <w:t xml:space="preserve">Future Directions: Addressing Gaps in Toronto</w:t>
      </w:r>
    </w:p>
    <w:p>
      <w:pPr>
        <w:pStyle w:val="FirstParagraph"/>
      </w:pPr>
      <w:r>
        <w:t xml:space="preserve">The final section of this dissertation proposes future directions for enhancing the Psychologist's impact within Canada Toronto. Recommendations include: increased government funding for publicly accessible mental health services to reduce wait times; targeted training programs at Ontario universities focusing on cultural humility and working with specific GTA immigrant populations; policies supporting psychologists in community-based settings serving underserved neighborhoods (e.g., Scarborough, Etobicoke); and leveraging telehealth platforms (now more accepted post-pandemic) to expand reach within the sprawling GTA. The dissertation concludes that sustained investment in developing and retaining a diverse, highly skilled workforce of Psychologists is not merely a healthcare priority but an essential component of building a resilient, equitable Toronto as part of Canada's national well-being strategy.</w:t>
      </w:r>
    </w:p>
    <w:bookmarkEnd w:id="24"/>
    <w:bookmarkStart w:id="25" w:name="conclusion"/>
    <w:p>
      <w:pPr>
        <w:pStyle w:val="Heading2"/>
      </w:pPr>
      <w:r>
        <w:t xml:space="preserve">Conclusion</w:t>
      </w:r>
    </w:p>
    <w:p>
      <w:pPr>
        <w:pStyle w:val="FirstParagraph"/>
      </w:pPr>
      <w:r>
        <w:t xml:space="preserve">This dissertation affirms that the role of the Psychologist in Canada Toronto is complex, demanding, and profoundly impactful. Operating within a stringent provincial regulatory framework (CPO), facing unique challenges driven by urban density and diversity, yet playing an indispensable part in addressing mental health needs across all segments of society. The future viability and effectiveness of psychological services in Toronto hinge on recognizing these specific realities and implementing targeted strategies to support the Psychologist workforce within this vibrant Canadian metropolis. As Toronto continues to grow as a global city, the contribution of each Psychologist remains central to fostering individual well-being and community resilience throughout Canada's most populous urban center.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Canada Toronto</dc:title>
  <dc:creator/>
  <dc:language>en</dc:language>
  <cp:keywords/>
  <dcterms:created xsi:type="dcterms:W3CDTF">2026-04-28T00:12:49Z</dcterms:created>
  <dcterms:modified xsi:type="dcterms:W3CDTF">2026-04-28T00:12:49Z</dcterms:modified>
</cp:coreProperties>
</file>

<file path=docProps/custom.xml><?xml version="1.0" encoding="utf-8"?>
<Properties xmlns="http://schemas.openxmlformats.org/officeDocument/2006/custom-properties" xmlns:vt="http://schemas.openxmlformats.org/officeDocument/2006/docPropsVTypes"/>
</file>