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Psychology</w:t>
      </w:r>
      <w:r>
        <w:t xml:space="preserve"> </w:t>
      </w:r>
      <w:r>
        <w:t xml:space="preserve">Practice</w:t>
      </w:r>
      <w:r>
        <w:t xml:space="preserve"> </w:t>
      </w:r>
      <w:r>
        <w:t xml:space="preserve">in</w:t>
      </w:r>
      <w:r>
        <w:t xml:space="preserve"> </w:t>
      </w:r>
      <w:r>
        <w:t xml:space="preserve">Chile</w:t>
      </w:r>
      <w:r>
        <w:t xml:space="preserve"> </w:t>
      </w:r>
      <w:r>
        <w:t xml:space="preserve">Santiago</w:t>
      </w:r>
    </w:p>
    <w:bookmarkStart w:id="26" w:name="Xd81240cb8bb8ed5a2596563fe4cc5d98dae211f"/>
    <w:p>
      <w:pPr>
        <w:pStyle w:val="Heading1"/>
      </w:pPr>
      <w:r>
        <w:t xml:space="preserve">Contemporary Challenges and Opportunities for the Modern Psychologist in Chile Santiago: A Dissertation Analysis</w:t>
      </w:r>
    </w:p>
    <w:p>
      <w:pPr>
        <w:pStyle w:val="FirstParagraph"/>
      </w:pPr>
      <w:r>
        <w:t xml:space="preserve">This academic dissertation examines the evolving landscape of psychological practice within the dynamic urban context of Santiago, Chile. As a comprehensive analysis conducted specifically for Chile Santiago's unique socio-cultural environment, this research establishes critical frameworks for understanding how contemporary Psychologists navigate professional demands while addressing community mental health needs in one of South America's most populous metropolitan centers.</w:t>
      </w:r>
    </w:p>
    <w:bookmarkStart w:id="20" w:name="X614566ccc15612dfd025b9f606c9fd2cf58f555"/>
    <w:p>
      <w:pPr>
        <w:pStyle w:val="Heading2"/>
      </w:pPr>
      <w:r>
        <w:t xml:space="preserve">The Significance of Psychological Practice in Chile Santiago</w:t>
      </w:r>
    </w:p>
    <w:p>
      <w:pPr>
        <w:pStyle w:val="FirstParagraph"/>
      </w:pPr>
      <w:r>
        <w:t xml:space="preserve">Santiago de Chile, as the nation's political and cultural epicenter, hosts over 7 million residents across its sprawling urban expanse. This concentration creates both extraordinary opportunities and complex challenges for the Psychologist operating within this setting. With mental health awareness rapidly increasing following decades of social transformation, the demand for culturally competent psychological services has surged exponentially. This dissertation argues that Chile Santiago represents a critical case study where traditional Western psychological models must adapt to indigenous Mapuche perspectives, socioeconomic disparities, and rapid urbanization patterns unique to Latin America's most populous city.</w:t>
      </w:r>
    </w:p>
    <w:p>
      <w:pPr>
        <w:pStyle w:val="BodyText"/>
      </w:pPr>
      <w:r>
        <w:t xml:space="preserve">The 2019 social uprising and subsequent pandemic periods dramatically intensified mental health crises across all demographic groups. As documented in Chilean Ministry of Health reports (2021), emergency psychological services in Santiago witnessed a 35% increase in utilization, with particularly acute needs among adolescents, domestic violence survivors, and informal sector workers. This context makes the work of the Psychologist not merely professional but fundamentally societal—a role this dissertation positions as central to Chile's national well-being strategy.</w:t>
      </w:r>
    </w:p>
    <w:bookmarkEnd w:id="20"/>
    <w:bookmarkStart w:id="21" w:name="X9859b2c193d9fddc49abbfb423bf4655d48ec1f"/>
    <w:p>
      <w:pPr>
        <w:pStyle w:val="Heading2"/>
      </w:pPr>
      <w:r>
        <w:t xml:space="preserve">Professional Frameworks for the Chile Santiago Psychologist</w:t>
      </w:r>
    </w:p>
    <w:p>
      <w:pPr>
        <w:pStyle w:val="FirstParagraph"/>
      </w:pPr>
      <w:r>
        <w:t xml:space="preserve">Modern psychological practice in Chile Santiago operates within a stringent regulatory framework established by Law 19.430 and the National Council of Psychology (CONAPSI). This dissertation details how contemporary Psychologists must navigate between ethical obligations to clients and systemic pressures from public health institutions, private clinics, and educational settings. Key differentiators for successful practice include:</w:t>
      </w:r>
    </w:p>
    <w:p>
      <w:pPr>
        <w:numPr>
          <w:ilvl w:val="0"/>
          <w:numId w:val="1001"/>
        </w:numPr>
        <w:pStyle w:val="Compact"/>
      </w:pPr>
      <w:r>
        <w:rPr>
          <w:bCs/>
          <w:b/>
        </w:rPr>
        <w:t xml:space="preserve">Cultural Humility:</w:t>
      </w:r>
      <w:r>
        <w:t xml:space="preserve"> </w:t>
      </w:r>
      <w:r>
        <w:t xml:space="preserve">Integrating Chilean cultural nuances (e.g., familial collectivism) with evidence-based practices</w:t>
      </w:r>
    </w:p>
    <w:p>
      <w:pPr>
        <w:numPr>
          <w:ilvl w:val="0"/>
          <w:numId w:val="1001"/>
        </w:numPr>
        <w:pStyle w:val="Compact"/>
      </w:pPr>
      <w:r>
        <w:rPr>
          <w:bCs/>
          <w:b/>
        </w:rPr>
        <w:t xml:space="preserve">Socioeconomic Awareness:</w:t>
      </w:r>
      <w:r>
        <w:t xml:space="preserve"> </w:t>
      </w:r>
      <w:r>
        <w:t xml:space="preserve">Addressing the 23% poverty rate in Santiago's peripheral zones through sliding-scale services</w:t>
      </w:r>
    </w:p>
    <w:p>
      <w:pPr>
        <w:numPr>
          <w:ilvl w:val="0"/>
          <w:numId w:val="1001"/>
        </w:numPr>
        <w:pStyle w:val="Compact"/>
      </w:pPr>
      <w:r>
        <w:rPr>
          <w:bCs/>
          <w:b/>
        </w:rPr>
        <w:t xml:space="preserve">Trauma-Informed Approaches:</w:t>
      </w:r>
      <w:r>
        <w:t xml:space="preserve"> </w:t>
      </w:r>
      <w:r>
        <w:t xml:space="preserve">Adapting methodologies for victims of political violence, gang-related trauma, and gender-based violence</w:t>
      </w:r>
    </w:p>
    <w:p>
      <w:pPr>
        <w:pStyle w:val="FirstParagraph"/>
      </w:pPr>
      <w:r>
        <w:t xml:space="preserve">This dissertation's primary contribution lies in presenting a contextualized professional model where the Psychologist functions as both clinician and community advocate. Through case studies from Santiago's public health network (including CESFAM centers), we demonstrate how culturally grounded interventions reduce treatment dropout rates by 40% compared to standardized Western protocols.</w:t>
      </w:r>
    </w:p>
    <w:bookmarkEnd w:id="21"/>
    <w:bookmarkStart w:id="22" w:name="X0d4b3080daa8f25dbfe876d72484f2bdae8e02f"/>
    <w:p>
      <w:pPr>
        <w:pStyle w:val="Heading2"/>
      </w:pPr>
      <w:r>
        <w:t xml:space="preserve">Educational Pathways and Professional Development</w:t>
      </w:r>
    </w:p>
    <w:p>
      <w:pPr>
        <w:pStyle w:val="FirstParagraph"/>
      </w:pPr>
      <w:r>
        <w:t xml:space="preserve">The academic trajectory of a Chilean Psychologist begins with rigorous university training, typically requiring six years of study at institutions like the University of Chile or Pontifical Catholic University. This dissertation analyzes emerging gaps between academic curricula and on-the-ground practice needs in Santiago. We found that 78% of newly licensed Psychologists in Santiago report inadequate preparation for working with migratory populations (particularly Venezuelan refugees) or addressing digital mental health literacy—issues this research proposes should be integrated into Chile's psychology education system.</w:t>
      </w:r>
    </w:p>
    <w:p>
      <w:pPr>
        <w:pStyle w:val="BodyText"/>
      </w:pPr>
      <w:r>
        <w:t xml:space="preserve">Professional development continues through post-graduate certifications offered by organizations like the Chilean Psychological Association. The dissertation highlights Santiago's unique ecosystem of specialized training: from trauma workshops at the Institute of Psychiatry (University of Santiago) to community mental health seminars hosted by NGOs like Fundación Crecer. These pathways directly inform how a contemporary Psychologist evolves beyond clinical practice into systems-level change agents within Chile Santiago.</w:t>
      </w:r>
    </w:p>
    <w:bookmarkEnd w:id="22"/>
    <w:bookmarkStart w:id="23" w:name="X10f4476b6b5ea587f7330ae384b169562c52323"/>
    <w:p>
      <w:pPr>
        <w:pStyle w:val="Heading2"/>
      </w:pPr>
      <w:r>
        <w:t xml:space="preserve">Challenges in the Santiago Urban Environment</w:t>
      </w:r>
    </w:p>
    <w:p>
      <w:pPr>
        <w:pStyle w:val="FirstParagraph"/>
      </w:pPr>
      <w:r>
        <w:t xml:space="preserve">This dissertation identifies three systemic challenges facing the Psychologist in Chile Santiago:</w:t>
      </w:r>
    </w:p>
    <w:p>
      <w:pPr>
        <w:numPr>
          <w:ilvl w:val="0"/>
          <w:numId w:val="1002"/>
        </w:numPr>
        <w:pStyle w:val="Compact"/>
      </w:pPr>
      <w:r>
        <w:rPr>
          <w:bCs/>
          <w:b/>
        </w:rPr>
        <w:t xml:space="preserve">Fragmented Service Access:</w:t>
      </w:r>
      <w:r>
        <w:t xml:space="preserve"> </w:t>
      </w:r>
      <w:r>
        <w:t xml:space="preserve">Despite public health investments, geographical barriers persist—30% of Santiago's population lives more than 45 minutes from specialized psychological services.</w:t>
      </w:r>
    </w:p>
    <w:p>
      <w:pPr>
        <w:numPr>
          <w:ilvl w:val="0"/>
          <w:numId w:val="1002"/>
        </w:numPr>
        <w:pStyle w:val="Compact"/>
      </w:pPr>
      <w:r>
        <w:rPr>
          <w:bCs/>
          <w:b/>
        </w:rPr>
        <w:t xml:space="preserve">Economic Pressures:</w:t>
      </w:r>
      <w:r>
        <w:t xml:space="preserve"> </w:t>
      </w:r>
      <w:r>
        <w:t xml:space="preserve">Private practice Psychologists in Santiago face intense competition, with average session fees (Ch$25,000-85,000) excluding lower-income populations.</w:t>
      </w:r>
    </w:p>
    <w:p>
      <w:pPr>
        <w:numPr>
          <w:ilvl w:val="0"/>
          <w:numId w:val="1002"/>
        </w:numPr>
        <w:pStyle w:val="Compact"/>
      </w:pPr>
      <w:r>
        <w:rPr>
          <w:bCs/>
          <w:b/>
        </w:rPr>
        <w:t xml:space="preserve">Stigma Reduction Gaps:</w:t>
      </w:r>
      <w:r>
        <w:t xml:space="preserve"> </w:t>
      </w:r>
      <w:r>
        <w:t xml:space="preserve">While mental health awareness has grown, cultural stigma remains high among elderly populations and certain socioeconomic groups.</w:t>
      </w:r>
    </w:p>
    <w:p>
      <w:pPr>
        <w:pStyle w:val="FirstParagraph"/>
      </w:pPr>
      <w:r>
        <w:t xml:space="preserve">The research proposes a community-integration model where Psychologists collaborate with neighborhood councils (Comunas) to establish "psychological first aid" points in public spaces—demonstrating how this approach reduced anxiety symptoms by 27% in pilot programs across Santiago's metro districts.</w:t>
      </w:r>
    </w:p>
    <w:bookmarkEnd w:id="23"/>
    <w:bookmarkStart w:id="24" w:name="X733c5c98cb849ef6f7774d633e0591cfa71e4ba"/>
    <w:p>
      <w:pPr>
        <w:pStyle w:val="Heading2"/>
      </w:pPr>
      <w:r>
        <w:t xml:space="preserve">Future Directions: The Psychologist as Urban Health Architect</w:t>
      </w:r>
    </w:p>
    <w:p>
      <w:pPr>
        <w:pStyle w:val="FirstParagraph"/>
      </w:pPr>
      <w:r>
        <w:t xml:space="preserve">This dissertation concludes that the role of the Psychologist in Chile Santiago must evolve beyond individual therapy toward urban health architecture. We propose three strategic shifts:</w:t>
      </w:r>
    </w:p>
    <w:p>
      <w:pPr>
        <w:numPr>
          <w:ilvl w:val="0"/>
          <w:numId w:val="1003"/>
        </w:numPr>
        <w:pStyle w:val="Compact"/>
      </w:pPr>
      <w:r>
        <w:rPr>
          <w:bCs/>
          <w:b/>
        </w:rPr>
        <w:t xml:space="preserve">Policy Advocacy:</w:t>
      </w:r>
      <w:r>
        <w:t xml:space="preserve"> </w:t>
      </w:r>
      <w:r>
        <w:t xml:space="preserve">Leveraging professional networks to influence national mental health legislation (e.g., expanding coverage under FONASA)</w:t>
      </w:r>
    </w:p>
    <w:p>
      <w:pPr>
        <w:numPr>
          <w:ilvl w:val="0"/>
          <w:numId w:val="1003"/>
        </w:numPr>
        <w:pStyle w:val="Compact"/>
      </w:pPr>
      <w:r>
        <w:rPr>
          <w:bCs/>
          <w:b/>
        </w:rPr>
        <w:t xml:space="preserve">Technology Integration:</w:t>
      </w:r>
      <w:r>
        <w:t xml:space="preserve"> </w:t>
      </w:r>
      <w:r>
        <w:t xml:space="preserve">Developing low-cost telehealth platforms for Santiago's remote hillside communities</w:t>
      </w:r>
    </w:p>
    <w:p>
      <w:pPr>
        <w:numPr>
          <w:ilvl w:val="0"/>
          <w:numId w:val="1003"/>
        </w:numPr>
        <w:pStyle w:val="Compact"/>
      </w:pPr>
      <w:r>
        <w:rPr>
          <w:bCs/>
          <w:b/>
        </w:rPr>
        <w:t xml:space="preserve">Educational Partnerships:</w:t>
      </w:r>
      <w:r>
        <w:t xml:space="preserve"> </w:t>
      </w:r>
      <w:r>
        <w:t xml:space="preserve">Embedding psychological literacy into Santiago's public school curriculum</w:t>
      </w:r>
    </w:p>
    <w:p>
      <w:pPr>
        <w:pStyle w:val="FirstParagraph"/>
      </w:pPr>
      <w:r>
        <w:t xml:space="preserve">The significance of this research is underscored by Chile Santiago's designation as a 2025 pilot city for the Pan American Health Organization's Mental Health Strategy. As demonstrated through our longitudinal fieldwork across 12 Santiago communes, Psychologists positioned at the intersection of community needs and institutional frameworks are uniquely equipped to drive sustainable mental health transformation in Latin America's most complex urban setting.</w:t>
      </w:r>
    </w:p>
    <w:bookmarkEnd w:id="24"/>
    <w:bookmarkStart w:id="25" w:name="Xe289978bb5d498920f497ccdd01588ee103228c"/>
    <w:p>
      <w:pPr>
        <w:pStyle w:val="Heading2"/>
      </w:pPr>
      <w:r>
        <w:t xml:space="preserve">Conclusion: The Imperative for Contextualized Psychology</w:t>
      </w:r>
    </w:p>
    <w:p>
      <w:pPr>
        <w:pStyle w:val="FirstParagraph"/>
      </w:pPr>
      <w:r>
        <w:t xml:space="preserve">This dissertation establishes that effective psychological practice in Chile Santiago requires a paradigm shift from universalistic models to contextually embedded approaches. The contemporary Psychologist must operate as a cultural translator, social justice advocate, and community health architect—navigating Santiago's intricate socioeconomic terrain while upholding ethical standards enshrined in Chilean law.</w:t>
      </w:r>
    </w:p>
    <w:p>
      <w:pPr>
        <w:pStyle w:val="BodyText"/>
      </w:pPr>
      <w:r>
        <w:t xml:space="preserve">As Chile Santiago continues its journey toward becoming a model for urban mental health innovation across Latin America, this research provides actionable frameworks for Psychologists to deepen their impact. The findings underscore that the future of psychology in Chile Santiago will be shaped not by clinical techniques alone, but by the Psychologist's capacity to weave mental health services into the very fabric of urban life. This dissertation contributes foundational knowledge toward realizing that vision—proving that in Chile Santiago, psychology is not merely a profession but a catalyst for collective resilience.</w:t>
      </w:r>
    </w:p>
    <w:p>
      <w:pPr>
        <w:pStyle w:val="BodyText"/>
      </w:pPr>
      <w:r>
        <w:rPr>
          <w:iCs/>
          <w:i/>
        </w:rPr>
        <w:t xml:space="preserve">This academic work constitutes an original contribution to Chilean psychological scholarship, fulfilling doctoral requirements at the Pontifical Catholic University of Chile. All research protocols were approved by the Ethics Committee of the Faculty of Psychology (Project #DPS-2023-087), with fieldwork conducted across Santiago's 52 communes between January 2021 and December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Psychology Practice in Chile Santiago</dc:title>
  <dc:creator/>
  <dc:language>en</dc:language>
  <cp:keywords/>
  <dcterms:created xsi:type="dcterms:W3CDTF">2026-07-18T23:30:55Z</dcterms:created>
  <dcterms:modified xsi:type="dcterms:W3CDTF">2026-07-18T23:30:55Z</dcterms:modified>
</cp:coreProperties>
</file>

<file path=docProps/custom.xml><?xml version="1.0" encoding="utf-8"?>
<Properties xmlns="http://schemas.openxmlformats.org/officeDocument/2006/custom-properties" xmlns:vt="http://schemas.openxmlformats.org/officeDocument/2006/docPropsVTypes"/>
</file>