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Lyon</w:t>
      </w:r>
    </w:p>
    <w:bookmarkStart w:id="26" w:name="Xe6abee261b3cc65d50c5e9a1881d5a71bec3f0b"/>
    <w:p>
      <w:pPr>
        <w:pStyle w:val="Heading1"/>
      </w:pPr>
      <w:r>
        <w:t xml:space="preserve">Dissertation: The Evolving Professional Landscape of Psychologists in France Lyon</w:t>
      </w:r>
    </w:p>
    <w:p>
      <w:pPr>
        <w:pStyle w:val="FirstParagraph"/>
      </w:pPr>
      <w:r>
        <w:rPr>
          <w:iCs/>
          <w:i/>
        </w:rPr>
        <w:t xml:space="preserve">This dissertation examines the multifaceted role, challenges, and future trajectory of psychologists within the vibrant urban context of Lyon, France. It explores how professional identity, regulatory frameworks, and community needs intersect to shape mental health practice in one of Europe's most significant cultural and academic centers.</w:t>
      </w:r>
    </w:p>
    <w:bookmarkStart w:id="20" w:name="Xc0b3c6c61c06e494206c604381fb18748ce8009"/>
    <w:p>
      <w:pPr>
        <w:pStyle w:val="Heading2"/>
      </w:pPr>
      <w:r>
        <w:t xml:space="preserve">Introduction: Lyon as a Crucible for Psychological Practice</w:t>
      </w:r>
    </w:p>
    <w:p>
      <w:pPr>
        <w:pStyle w:val="FirstParagraph"/>
      </w:pPr>
      <w:r>
        <w:t xml:space="preserve">Lyon, the third-largest city in France and a historic hub of culture, industry, and academia, presents a unique environment for psychological professionals. This dissertation argues that the identity and practice of the psychologist in France Lyon are deeply intertwined with local socio-cultural dynamics, institutional structures, and national legislative shifts. Understanding this context is essential for comprehending the contemporary challenges and opportunities facing mental health practitioners within this specific French city. The term "psychologist" in France denotes a highly regulated profession requiring specific academic qualifications (a Master's degree followed by supervised practice), distinct from psychotherapists who may have different training pathways. In Lyon, this professional distinction carries significant weight due to the city's dense population, diverse demographics, and robust academic infrastructure.</w:t>
      </w:r>
    </w:p>
    <w:bookmarkEnd w:id="20"/>
    <w:bookmarkStart w:id="21" w:name="Xe3ac164864607dd0a22a2b8e21c4ccdf4b20483"/>
    <w:p>
      <w:pPr>
        <w:pStyle w:val="Heading2"/>
      </w:pPr>
      <w:r>
        <w:t xml:space="preserve">The Significance of France Lyon: A Confluence of Factors</w:t>
      </w:r>
    </w:p>
    <w:p>
      <w:pPr>
        <w:pStyle w:val="FirstParagraph"/>
      </w:pPr>
      <w:r>
        <w:t xml:space="preserve">France Lyon is not merely a location; it is a complex ecosystem shaping psychological work. Home to prestigious universities like Université Lumière Lyon 2 (with its renowned Department of Psychology) and the Centre Hospitalier Universitaire de Lyon (CHU), the city attracts significant academic research and clinical training. This concentration fosters a dynamic professional community where theoretical knowledge rapidly informs practice, particularly in settings ranging from public health centers (</w:t>
      </w:r>
      <w:r>
        <w:rPr>
          <w:iCs/>
          <w:i/>
        </w:rPr>
        <w:t xml:space="preserve">centres médico-sociaux</w:t>
      </w:r>
      <w:r>
        <w:t xml:space="preserve">) to private clinics and specialized non-profits serving Lyon's diverse neighborhoods – from the historic Presqu'île to the multicultural suburbs of Vaulx-en-Velin. The socio-economic disparities within Lyon, coupled with its role as a major transport and economic hub, create a pressing demand for accessible psychological services, making the work of psychologists in France Lyon critically important for public health outcomes.</w:t>
      </w:r>
    </w:p>
    <w:bookmarkEnd w:id="21"/>
    <w:bookmarkStart w:id="22" w:name="Xefeff8fe31f6d2deef7b2b86039800e6d1a557f"/>
    <w:p>
      <w:pPr>
        <w:pStyle w:val="Heading2"/>
      </w:pPr>
      <w:r>
        <w:t xml:space="preserve">The Professional Identity of the Psychologist in Contemporary France</w:t>
      </w:r>
    </w:p>
    <w:p>
      <w:pPr>
        <w:pStyle w:val="FirstParagraph"/>
      </w:pPr>
      <w:r>
        <w:t xml:space="preserve">Central to this dissertation is the precise understanding of "Psychologist" within the French system. Since 1996, and reinforced by legislation like Law No. 2019-774, only individuals holding a specific state diploma (the Diplôme d'État de Psychologue) can legally use the title "psychologue" in France. This dissertation emphasizes that practicing as a psychologist in Lyon requires rigorous adherence to these national standards, which are consistently applied across the region. The role extends beyond traditional therapy; psychologists in Lyon frequently engage in clinical assessment, educational interventions, organizational consulting (within schools or businesses), and community mental health promotion. Their work is often guided by ethical frameworks established by the Conseil National des Psychologues (CNP), ensuring professional accountability within France's specific legal and cultural context.</w:t>
      </w:r>
    </w:p>
    <w:bookmarkEnd w:id="22"/>
    <w:bookmarkStart w:id="23" w:name="challenges-facing-psychologists-in-lyon"/>
    <w:p>
      <w:pPr>
        <w:pStyle w:val="Heading2"/>
      </w:pPr>
      <w:r>
        <w:t xml:space="preserve">Challenges Facing Psychologists in Lyon</w:t>
      </w:r>
    </w:p>
    <w:p>
      <w:pPr>
        <w:pStyle w:val="FirstParagraph"/>
      </w:pPr>
      <w:r>
        <w:t xml:space="preserve">This dissertation identifies key challenges unique to the Lyon environment. The sheer scale of demand, particularly for services addressing anxiety, depression, and trauma linked to urban stressors or migration patterns common in France's second-largest city, strains resources. Access remains uneven across Lyon's districts, with underserved populations often facing barriers like cost or lack of specialized services in peripheral areas. Furthermore, the evolving regulatory landscape creates administrative complexities; psychologists must navigate intricate billing systems (often involving social security</w:t>
      </w:r>
      <w:r>
        <w:t xml:space="preserve"> </w:t>
      </w:r>
      <w:r>
        <w:rPr>
          <w:iCs/>
          <w:i/>
        </w:rPr>
        <w:t xml:space="preserve">CPAM</w:t>
      </w:r>
      <w:r>
        <w:t xml:space="preserve"> </w:t>
      </w:r>
      <w:r>
        <w:t xml:space="preserve">reimbursement) and constantly updated professional guidelines. The dissertation notes that many psychologists in Lyon operate within a complex ecosystem involving collaboration with physicians (both general practitioners and psychiatrists), social workers, and educators, necessitating strong interdisciplinary communication skills that are crucial for effective patient care in the French healthcare model.</w:t>
      </w:r>
    </w:p>
    <w:bookmarkEnd w:id="23"/>
    <w:bookmarkStart w:id="24" w:name="opportunities-and-future-trajectories"/>
    <w:p>
      <w:pPr>
        <w:pStyle w:val="Heading2"/>
      </w:pPr>
      <w:r>
        <w:t xml:space="preserve">Opportunities and Future Trajectories</w:t>
      </w:r>
    </w:p>
    <w:p>
      <w:pPr>
        <w:pStyle w:val="FirstParagraph"/>
      </w:pPr>
      <w:r>
        <w:t xml:space="preserve">Despite challenges, Lyon offers significant opportunities. The city's strong academic presence fuels innovation; psychologists affiliated with universities or research centers (like those at the Institut des Sciences Cognitives in Lyon) contribute to advancing evidence-based practice. Initiatives promoting psychological well-being in schools (</w:t>
      </w:r>
      <w:r>
        <w:rPr>
          <w:iCs/>
          <w:i/>
        </w:rPr>
        <w:t xml:space="preserve">écoles</w:t>
      </w:r>
      <w:r>
        <w:t xml:space="preserve">) and workplaces are increasingly common across France Lyon, driven by both public health priorities and private sector demand. The dissertation highlights growing recognition of psychologists' vital role in preventative care, not just treatment, particularly within community mental health programs targeting youth or elderly populations. Looking ahead, this dissertation posits that the future of the psychologist in France Lyon will be shaped by technological integration (telepsychology), further professional standardization across France's regions (including Lyon), and an expanded focus on cultural competence to serve Lyon's increasingly diverse population effectively.</w:t>
      </w:r>
    </w:p>
    <w:bookmarkEnd w:id="24"/>
    <w:bookmarkStart w:id="25" w:name="Xb12cdb248eb0023c1a5d7697c45a4f6b4bf8d02"/>
    <w:p>
      <w:pPr>
        <w:pStyle w:val="Heading2"/>
      </w:pPr>
      <w:r>
        <w:t xml:space="preserve">Conclusion: The Enduring Relevance of the Psychologist in Lyon</w:t>
      </w:r>
    </w:p>
    <w:p>
      <w:pPr>
        <w:pStyle w:val="FirstParagraph"/>
      </w:pPr>
      <w:r>
        <w:t xml:space="preserve">This dissertation has demonstrated that the role of the psychologist within France Lyon is far from monolithic. It is a dynamic profession deeply embedded in a city that simultaneously embodies France's academic prowess, cultural richness, and social complexities. The title "psychologist" carries specific legal weight and professional expectation across all practice settings in Lyon. Successfully navigating this environment requires not only clinical expertise but also an acute understanding of local community needs, national regulations, and the evolving mental health landscape within France. As Lyon continues to grow and diversify, the contribution of psychologists – operating under strict national frameworks yet responding to hyper-local realities – will remain indispensable for fostering individual well-being and community resilience in this pivotal French city. The ongoing evolution of this profession within Lyon serves as a microcosm for understanding the broader professional journey of psychologists throughout France.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France Lyon</dc:title>
  <dc:creator/>
  <dc:language>en</dc:language>
  <cp:keywords/>
  <dcterms:created xsi:type="dcterms:W3CDTF">2026-07-15T07:30:41Z</dcterms:created>
  <dcterms:modified xsi:type="dcterms:W3CDTF">2026-07-15T07:30:41Z</dcterms:modified>
</cp:coreProperties>
</file>

<file path=docProps/custom.xml><?xml version="1.0" encoding="utf-8"?>
<Properties xmlns="http://schemas.openxmlformats.org/officeDocument/2006/custom-properties" xmlns:vt="http://schemas.openxmlformats.org/officeDocument/2006/docPropsVTypes"/>
</file>