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France</w:t>
      </w:r>
      <w:r>
        <w:t xml:space="preserve"> </w:t>
      </w:r>
      <w:r>
        <w:t xml:space="preserve">Marseille</w:t>
      </w:r>
    </w:p>
    <w:bookmarkStart w:id="27" w:name="X7dcd56849a9cf4a5eda64fa0ae433ff8e48402a"/>
    <w:p>
      <w:pPr>
        <w:pStyle w:val="Heading1"/>
      </w:pPr>
      <w:r>
        <w:t xml:space="preserve">The Evolving Role of the Psychologist in France Marseille: A Critical Dissertation Analysis</w:t>
      </w:r>
    </w:p>
    <w:bookmarkStart w:id="20" w:name="X7fa6c67f68b99bf4fe5c8f5c7d9a0a40408a5ac"/>
    <w:p>
      <w:pPr>
        <w:pStyle w:val="Heading2"/>
      </w:pPr>
      <w:r>
        <w:t xml:space="preserve">Introduction: Psychology at the Crossroads of Culture and Care</w:t>
      </w:r>
    </w:p>
    <w:p>
      <w:pPr>
        <w:pStyle w:val="FirstParagraph"/>
      </w:pPr>
      <w:r>
        <w:t xml:space="preserve">This dissertation examines the multifaceted role of a psychologist within the vibrant, culturally diverse context of Marseille, France. As one of Europe's most dynamic port cities and a melting pot of Mediterranean and North African cultures, Marseille presents unique challenges and opportunities for psychological practice. The contemporary landscape demands that any psychologist operating in France Marseille must navigate complex social dynamics while adhering to rigorous professional standards established by the French state. This analysis argues that the modern Psychologist in France Marseille transcends traditional clinical boundaries to become a community navigator, cultural mediator, and advocate for mental health equity.</w:t>
      </w:r>
    </w:p>
    <w:bookmarkEnd w:id="20"/>
    <w:bookmarkStart w:id="21" w:name="X63076b629bc9492a75f56265dd8416e60681fa2"/>
    <w:p>
      <w:pPr>
        <w:pStyle w:val="Heading2"/>
      </w:pPr>
      <w:r>
        <w:t xml:space="preserve">Historical Context: Psychology's Journey in France</w:t>
      </w:r>
    </w:p>
    <w:p>
      <w:pPr>
        <w:pStyle w:val="FirstParagraph"/>
      </w:pPr>
      <w:r>
        <w:t xml:space="preserve">The institutionalization of psychology in France followed distinct pathways compared to Anglophone nations. The French state recognized the profession through the 1974 law establishing the "Psychologist" (psychologue) title, requiring university accreditation and ethical oversight by the National Order of Psychologists (Ordre des Psychologues). In Marseille—a city with a history of immigration dating back to ancient times—the need for culturally competent psychological services became increasingly urgent after mid-20th century demographic shifts. This historical trajectory positions the contemporary psychologist in France Marseille not merely as a therapist, but as a practitioner deeply embedded in the socio-historical fabric of urban life.</w:t>
      </w:r>
    </w:p>
    <w:bookmarkEnd w:id="21"/>
    <w:bookmarkStart w:id="22" w:name="X11888157e9de05ed1a5bd8363099fd2b9a67650"/>
    <w:p>
      <w:pPr>
        <w:pStyle w:val="Heading2"/>
      </w:pPr>
      <w:r>
        <w:t xml:space="preserve">Urban Complexity: Marseille's Unique Demographic Landscape</w:t>
      </w:r>
    </w:p>
    <w:p>
      <w:pPr>
        <w:pStyle w:val="FirstParagraph"/>
      </w:pPr>
      <w:r>
        <w:t xml:space="preserve">Marseille, France's second-largest city and Europe's most culturally diverse urban center, presents unprecedented challenges for mental health professionals. With over 30% of residents born abroad or with immigrant parents, the psychologist operating in France Marseille must address layered identities and intergenerational trauma. This dissertation identifies three critical dimensions requiring specialized psychological approaches:</w:t>
      </w:r>
    </w:p>
    <w:p>
      <w:pPr>
        <w:numPr>
          <w:ilvl w:val="0"/>
          <w:numId w:val="1001"/>
        </w:numPr>
        <w:pStyle w:val="Compact"/>
      </w:pPr>
      <w:r>
        <w:rPr>
          <w:bCs/>
          <w:b/>
        </w:rPr>
        <w:t xml:space="preserve">Cultural Translation:</w:t>
      </w:r>
      <w:r>
        <w:t xml:space="preserve"> </w:t>
      </w:r>
      <w:r>
        <w:t xml:space="preserve">The psychologist must decode cultural expressions of distress that may not map onto DSM-5 categories (e.g., "susto" in Latin American communities or "nerves" in North African contexts)</w:t>
      </w:r>
    </w:p>
    <w:p>
      <w:pPr>
        <w:numPr>
          <w:ilvl w:val="0"/>
          <w:numId w:val="1001"/>
        </w:numPr>
        <w:pStyle w:val="Compact"/>
      </w:pPr>
      <w:r>
        <w:rPr>
          <w:bCs/>
          <w:b/>
        </w:rPr>
        <w:t xml:space="preserve">Social Determinants:</w:t>
      </w:r>
      <w:r>
        <w:t xml:space="preserve"> </w:t>
      </w:r>
      <w:r>
        <w:t xml:space="preserve">Poverty rates exceeding national averages and housing precarity directly impact mental health, demanding psychologists to engage with social workers and housing authorities</w:t>
      </w:r>
    </w:p>
    <w:p>
      <w:pPr>
        <w:numPr>
          <w:ilvl w:val="0"/>
          <w:numId w:val="1001"/>
        </w:numPr>
        <w:pStyle w:val="Compact"/>
      </w:pPr>
      <w:r>
        <w:rPr>
          <w:bCs/>
          <w:b/>
        </w:rPr>
        <w:t xml:space="preserve">Linguistic Diversity:</w:t>
      </w:r>
      <w:r>
        <w:t xml:space="preserve"> </w:t>
      </w:r>
      <w:r>
        <w:t xml:space="preserve">Over 50 languages spoken in Marseille necessitates fluency in Arabic, Berber, Vietnamese, or Turkish alongside French for effective assessment</w:t>
      </w:r>
    </w:p>
    <w:bookmarkEnd w:id="22"/>
    <w:bookmarkStart w:id="23" w:name="Xd1ba6a89fc4b84915c03647f33b22ec4a9c3fcb"/>
    <w:p>
      <w:pPr>
        <w:pStyle w:val="Heading2"/>
      </w:pPr>
      <w:r>
        <w:t xml:space="preserve">Ethical Imperatives: Beyond the Therapeutic Dyad</w:t>
      </w:r>
    </w:p>
    <w:p>
      <w:pPr>
        <w:pStyle w:val="FirstParagraph"/>
      </w:pPr>
      <w:r>
        <w:t xml:space="preserve">The professional conduct of a psychologist in France Marseille is governed by the 1998 Code de Déontologie Psychologique. This dissertation emphasizes how ethical practice extends beyond individual therapy to community-level interventions. A significant case study involves psychologists collaborating with Marseille's "Médiateurs Culturels" (Cultural Mediators) to develop trauma-informed programs for unaccompanied minors arriving from conflict zones. The psychologist here functions as both clinical practitioner and systemic change agent—a role increasingly mandated by France's 2019 Mental Health Law (Loi de Santé Mentale). Failure to address these contextual factors risks perpetuating the very social inequalities that contribute to psychological distress.</w:t>
      </w:r>
    </w:p>
    <w:bookmarkEnd w:id="23"/>
    <w:bookmarkStart w:id="24" w:name="Xc238746ab2994053e63169cdabc29ab6dee0aff"/>
    <w:p>
      <w:pPr>
        <w:pStyle w:val="Heading2"/>
      </w:pPr>
      <w:r>
        <w:t xml:space="preserve">Professional Identity: Navigating Institutional Landscapes</w:t>
      </w:r>
    </w:p>
    <w:p>
      <w:pPr>
        <w:pStyle w:val="FirstParagraph"/>
      </w:pPr>
      <w:r>
        <w:t xml:space="preserve">In France Marseille, a psychologist's identity is shaped by three intersecting institutions:</w:t>
      </w:r>
    </w:p>
    <w:p>
      <w:pPr>
        <w:numPr>
          <w:ilvl w:val="0"/>
          <w:numId w:val="1002"/>
        </w:numPr>
        <w:pStyle w:val="Compact"/>
      </w:pPr>
      <w:r>
        <w:rPr>
          <w:iCs/>
          <w:i/>
        </w:rPr>
        <w:t xml:space="preserve">The Public Healthcare System:</w:t>
      </w:r>
      <w:r>
        <w:t xml:space="preserve"> </w:t>
      </w:r>
      <w:r>
        <w:t xml:space="preserve">Psychologists work within the Regional Health Agency (ARS) framework, often in public hospitals like Hôpital de la Conception where they manage high caseloads of depression and anxiety linked to socioeconomic stressors</w:t>
      </w:r>
    </w:p>
    <w:p>
      <w:pPr>
        <w:numPr>
          <w:ilvl w:val="0"/>
          <w:numId w:val="1002"/>
        </w:numPr>
        <w:pStyle w:val="Compact"/>
      </w:pPr>
      <w:r>
        <w:rPr>
          <w:iCs/>
          <w:i/>
        </w:rPr>
        <w:t xml:space="preserve">The Private Sector:</w:t>
      </w:r>
      <w:r>
        <w:t xml:space="preserve"> </w:t>
      </w:r>
      <w:r>
        <w:t xml:space="preserve">Growing private clinics cater to expatriate communities and affluent neighborhoods, creating a parallel market with different ethical challenges</w:t>
      </w:r>
    </w:p>
    <w:p>
      <w:pPr>
        <w:numPr>
          <w:ilvl w:val="0"/>
          <w:numId w:val="1002"/>
        </w:numPr>
        <w:pStyle w:val="Compact"/>
      </w:pPr>
      <w:r>
        <w:rPr>
          <w:iCs/>
          <w:i/>
        </w:rPr>
        <w:t xml:space="preserve">Civil Society Organizations:</w:t>
      </w:r>
      <w:r>
        <w:t xml:space="preserve"> </w:t>
      </w:r>
      <w:r>
        <w:t xml:space="preserve">NGOs like "Marseille Accueil" employ psychologists for migrant support, representing the most innovative grassroots interventions</w:t>
      </w:r>
    </w:p>
    <w:p>
      <w:pPr>
        <w:pStyle w:val="FirstParagraph"/>
      </w:pPr>
      <w:r>
        <w:t xml:space="preserve">This dissertation contends that successful practice requires fluency across all three spheres—a competency rarely demanded in other European contexts. The psychologist must simultaneously fulfill state-mandated diagnostic protocols while respecting community-specific healing traditions.</w:t>
      </w:r>
    </w:p>
    <w:bookmarkEnd w:id="24"/>
    <w:bookmarkStart w:id="25" w:name="Xd498c4dfb81f4291f8353b16de07768876e1d67"/>
    <w:p>
      <w:pPr>
        <w:pStyle w:val="Heading2"/>
      </w:pPr>
      <w:r>
        <w:t xml:space="preserve">Future Trajectories: A Dissertation Call to Action</w:t>
      </w:r>
    </w:p>
    <w:p>
      <w:pPr>
        <w:pStyle w:val="FirstParagraph"/>
      </w:pPr>
      <w:r>
        <w:t xml:space="preserve">As Marseille prepares for its 2024 designation as European Capital of Culture, this dissertation proposes three strategic imperatives for psychologists operating in France Marseille:</w:t>
      </w:r>
    </w:p>
    <w:p>
      <w:pPr>
        <w:numPr>
          <w:ilvl w:val="0"/>
          <w:numId w:val="1003"/>
        </w:numPr>
        <w:pStyle w:val="Compact"/>
      </w:pPr>
      <w:r>
        <w:rPr>
          <w:bCs/>
          <w:b/>
        </w:rPr>
        <w:t xml:space="preserve">Culturally Embedded Training:</w:t>
      </w:r>
      <w:r>
        <w:t xml:space="preserve"> </w:t>
      </w:r>
      <w:r>
        <w:t xml:space="preserve">University psychology programs must integrate mandatory fieldwork in Marseille's immigrant neighborhoods, moving beyond theoretical models to practice-based cultural competence</w:t>
      </w:r>
    </w:p>
    <w:p>
      <w:pPr>
        <w:numPr>
          <w:ilvl w:val="0"/>
          <w:numId w:val="1003"/>
        </w:numPr>
        <w:pStyle w:val="Compact"/>
      </w:pPr>
      <w:r>
        <w:rPr>
          <w:bCs/>
          <w:b/>
        </w:rPr>
        <w:t xml:space="preserve">Digital Inclusion Initiatives:</w:t>
      </w:r>
      <w:r>
        <w:t xml:space="preserve"> </w:t>
      </w:r>
      <w:r>
        <w:t xml:space="preserve">Developing telepsychology services accessible to non-French speakers through AI-powered translation tools (while maintaining ethical data protocols)</w:t>
      </w:r>
    </w:p>
    <w:p>
      <w:pPr>
        <w:numPr>
          <w:ilvl w:val="0"/>
          <w:numId w:val="1003"/>
        </w:numPr>
        <w:pStyle w:val="Compact"/>
      </w:pPr>
      <w:r>
        <w:rPr>
          <w:bCs/>
          <w:b/>
        </w:rPr>
        <w:t xml:space="preserve">Policy Advocacy:</w:t>
      </w:r>
      <w:r>
        <w:t xml:space="preserve"> </w:t>
      </w:r>
      <w:r>
        <w:t xml:space="preserve">Psychologists must actively participate in Marseille's municipal Mental Health Committee to influence urban planning that reduces psychological stressors (e.g., green space access in marginalized districts)</w:t>
      </w:r>
    </w:p>
    <w:p>
      <w:pPr>
        <w:pStyle w:val="FirstParagraph"/>
      </w:pPr>
      <w:r>
        <w:t xml:space="preserve">The modern psychologist in France Marseille cannot afford to remain within clinical silos. This dissertation concludes that the most effective practitioners are those who view themselves as integral members of Marseille's social ecosystem—simultaneously healing individuals while dismantling structural barriers to mental well-being.</w:t>
      </w:r>
    </w:p>
    <w:bookmarkEnd w:id="25"/>
    <w:bookmarkStart w:id="26" w:name="X384796a336e173539cc07a3c1b7beb171c3cebb"/>
    <w:p>
      <w:pPr>
        <w:pStyle w:val="Heading2"/>
      </w:pPr>
      <w:r>
        <w:t xml:space="preserve">Conclusion: The Psychologist as Urban Archivist</w:t>
      </w:r>
    </w:p>
    <w:p>
      <w:pPr>
        <w:pStyle w:val="FirstParagraph"/>
      </w:pPr>
      <w:r>
        <w:t xml:space="preserve">In the evolving narrative of psychology in France, Marseille has emerged not merely as a case study but as a proving ground for 21st-century psychological practice. The psychologist operating in this city embodies the profession's highest potential: translating cultural complexity into therapeutic innovation while advocating for systemic change. As this dissertation demonstrates, those who succeed are not just clinicians—they become urban archivists of collective trauma and resilience, documenting Marseille's psychological journey as it shapes Europe's future approach to mental health. For any aspiring Psychologist considering practice in France Marseille, this dissertation affirms that the profession demands more than clinical skill; it requires a commitment to becoming an active participant in the city's ongoing cultural metamorphosis. The stakes are high—Marseille’s mental health landscape reflects humanity's greatest challenge: building communities where psychological well-being is not a privilege but a birthright.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Psychologist in France Marseille</dc:title>
  <dc:creator/>
  <dc:language>en</dc:language>
  <cp:keywords/>
  <dcterms:created xsi:type="dcterms:W3CDTF">2025-12-09T14:28:50Z</dcterms:created>
  <dcterms:modified xsi:type="dcterms:W3CDTF">2025-12-09T14:28:50Z</dcterms:modified>
</cp:coreProperties>
</file>

<file path=docProps/custom.xml><?xml version="1.0" encoding="utf-8"?>
<Properties xmlns="http://schemas.openxmlformats.org/officeDocument/2006/custom-properties" xmlns:vt="http://schemas.openxmlformats.org/officeDocument/2006/docPropsVTypes"/>
</file>