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Germany</w:t>
      </w:r>
      <w:r>
        <w:t xml:space="preserve"> </w:t>
      </w:r>
      <w:r>
        <w:t xml:space="preserve">Munich</w:t>
      </w:r>
    </w:p>
    <w:bookmarkStart w:id="25" w:name="X1c0c5c107a2ee9bfdb1a25dd21c6a79eabc04ac"/>
    <w:p>
      <w:pPr>
        <w:pStyle w:val="Heading1"/>
      </w:pPr>
      <w:r>
        <w:t xml:space="preserve">Academic Framework and Professional Practice: A Dissertation Perspective on Psychologists in Germany Munich</w:t>
      </w:r>
    </w:p>
    <w:p>
      <w:pPr>
        <w:pStyle w:val="FirstParagraph"/>
      </w:pPr>
      <w:r>
        <w:t xml:space="preserve">Within the structured academic landscape of</w:t>
      </w:r>
      <w:r>
        <w:t xml:space="preserve"> </w:t>
      </w:r>
      <w:r>
        <w:rPr>
          <w:bCs/>
          <w:b/>
        </w:rPr>
        <w:t xml:space="preserve">Germany Munich</w:t>
      </w:r>
      <w:r>
        <w:t xml:space="preserve">, the pursuit of a doctoral degree—commonly referred to as a "Dissertation"—represents the pinnacle of scholarly achievement for aspiring psychologists. This document explores the intricate nexus between rigorous academic training, licensure requirements, and professional application within the specific socio-cultural context of</w:t>
      </w:r>
      <w:r>
        <w:t xml:space="preserve"> </w:t>
      </w:r>
      <w:r>
        <w:rPr>
          <w:bCs/>
          <w:b/>
        </w:rPr>
        <w:t xml:space="preserve">Munich</w:t>
      </w:r>
      <w:r>
        <w:t xml:space="preserve">, Germany's vibrant hub for psychological research and clinical practice. The journey to becoming a licensed</w:t>
      </w:r>
      <w:r>
        <w:t xml:space="preserve"> </w:t>
      </w:r>
      <w:r>
        <w:rPr>
          <w:bCs/>
          <w:b/>
        </w:rPr>
        <w:t xml:space="preserve">Psychologist</w:t>
      </w:r>
      <w:r>
        <w:t xml:space="preserve"> </w:t>
      </w:r>
      <w:r>
        <w:t xml:space="preserve">in this region demands adherence to stringent national standards while embracing Munich’s unique ecosystem of healthcare, academia, and societal needs.</w:t>
      </w:r>
    </w:p>
    <w:bookmarkStart w:id="20" w:name="X8681c8b97ed9e8666f01131029e909f2f0bbfa4"/>
    <w:p>
      <w:pPr>
        <w:pStyle w:val="Heading2"/>
      </w:pPr>
      <w:r>
        <w:t xml:space="preserve">The Dissertation as Academic Cornerstone in German Psychology Education</w:t>
      </w:r>
    </w:p>
    <w:p>
      <w:pPr>
        <w:pStyle w:val="FirstParagraph"/>
      </w:pPr>
      <w:r>
        <w:t xml:space="preserve">In the German higher education system, the academic path for a clinical or counseling</w:t>
      </w:r>
      <w:r>
        <w:t xml:space="preserve"> </w:t>
      </w:r>
      <w:r>
        <w:rPr>
          <w:bCs/>
          <w:b/>
        </w:rPr>
        <w:t xml:space="preserve">Psychologist</w:t>
      </w:r>
      <w:r>
        <w:t xml:space="preserve"> </w:t>
      </w:r>
      <w:r>
        <w:t xml:space="preserve">culminates in a comprehensive doctoral thesis. This "Dissertation" is not merely an academic exercise but a mandatory requirement under the *Psychologengesetz* (Psychologists Act) and state-specific regulations (*Landespsychologenordnung*). In</w:t>
      </w:r>
      <w:r>
        <w:t xml:space="preserve"> </w:t>
      </w:r>
      <w:r>
        <w:rPr>
          <w:bCs/>
          <w:b/>
        </w:rPr>
        <w:t xml:space="preserve">Germany Munich</w:t>
      </w:r>
      <w:r>
        <w:t xml:space="preserve">, universities such as Ludwig-Maximilians-Universität (LMU) and Technical University of Munich (TUM) enforce a rigorous process where the Dissertation must demonstrate original research contributing to psychological science. For instance, dissertations in Munich often address regional challenges—like migration-related mental health disparities or aging populations in Bavaria—ensuring academic work directly serves societal needs. The Dissertation phase typically follows a master's degree and supervised clinical internship, demanding 3–5 years of focused research under a faculty advisor at one of Munich's esteemed institutions.</w:t>
      </w:r>
    </w:p>
    <w:bookmarkEnd w:id="20"/>
    <w:bookmarkStart w:id="21" w:name="X4f7719cbee426afead9c609f3f882631b6e0b3d"/>
    <w:p>
      <w:pPr>
        <w:pStyle w:val="Heading2"/>
      </w:pPr>
      <w:r>
        <w:t xml:space="preserve">Professional Licensure: The German Framework for Psychologists</w:t>
      </w:r>
    </w:p>
    <w:p>
      <w:pPr>
        <w:pStyle w:val="FirstParagraph"/>
      </w:pPr>
      <w:r>
        <w:t xml:space="preserve">Becoming a licensed</w:t>
      </w:r>
      <w:r>
        <w:t xml:space="preserve"> </w:t>
      </w:r>
      <w:r>
        <w:rPr>
          <w:bCs/>
          <w:b/>
        </w:rPr>
        <w:t xml:space="preserve">Psychologist</w:t>
      </w:r>
      <w:r>
        <w:t xml:space="preserve"> </w:t>
      </w:r>
      <w:r>
        <w:t xml:space="preserve">in Germany necessitates more than academic credentials. After completing the Dissertation, candidates must pass the *Staatsexamen* (State Examination), a comprehensive assessment administered by the Bavarian State Ministry of Education and Cultural Affairs. This examination evaluates theoretical knowledge, ethical reasoning, and practical clinical competencies—skills honed during supervised practice in settings across</w:t>
      </w:r>
      <w:r>
        <w:t xml:space="preserve"> </w:t>
      </w:r>
      <w:r>
        <w:rPr>
          <w:bCs/>
          <w:b/>
        </w:rPr>
        <w:t xml:space="preserve">Munich</w:t>
      </w:r>
      <w:r>
        <w:t xml:space="preserve"> </w:t>
      </w:r>
      <w:r>
        <w:t xml:space="preserve">such as the University Hospital Munich or private clinics like the Klinikum der Stadt München. Crucially, Munich's dense urban environment creates a unique demand for specialized psychologists: high refugee populations necessitate expertise in trauma therapy; aging demographics drive growth in geriatric psychology; and Bavaria’s strong economy fuels corporate demand for organizational psychologists. This regional context shapes both Dissertation topics and post-licensure career trajectories.</w:t>
      </w:r>
    </w:p>
    <w:bookmarkEnd w:id="21"/>
    <w:bookmarkStart w:id="22" w:name="X0e50a82abde584459cf7591a561760055104e2c"/>
    <w:p>
      <w:pPr>
        <w:pStyle w:val="Heading2"/>
      </w:pPr>
      <w:r>
        <w:t xml:space="preserve">Munich as a Nexus of Psychological Innovation</w:t>
      </w:r>
    </w:p>
    <w:p>
      <w:pPr>
        <w:pStyle w:val="FirstParagraph"/>
      </w:pPr>
      <w:r>
        <w:rPr>
          <w:bCs/>
          <w:b/>
        </w:rPr>
        <w:t xml:space="preserve">Germany Munich</w:t>
      </w:r>
      <w:r>
        <w:t xml:space="preserve"> </w:t>
      </w:r>
      <w:r>
        <w:t xml:space="preserve">stands out as a magnet for psychological advancement, hosting the German Psychological Society’s (DGPs) headquarters and fostering collaborations between academia, hospitals, and NGOs. The city’s infrastructure—exemplified by the Max Planck Institute of Psychiatry and Munich Center for Neurosciences—provides unparalleled resources for Dissertation research. For example, a recent Dissertation at LMU investigated AI-assisted cognitive behavioral therapy adaptations for Munich’s diverse youth population. Such work reflects the city’s commitment to innovation while meeting local needs: 40% of clinical psychologists in</w:t>
      </w:r>
      <w:r>
        <w:t xml:space="preserve"> </w:t>
      </w:r>
      <w:r>
        <w:rPr>
          <w:bCs/>
          <w:b/>
        </w:rPr>
        <w:t xml:space="preserve">Munich</w:t>
      </w:r>
      <w:r>
        <w:t xml:space="preserve"> </w:t>
      </w:r>
      <w:r>
        <w:t xml:space="preserve">specialize in child and adolescent mental health due to rising anxiety rates post-pandemic. The Dissertation thus functions not just as an academic milestone but as a catalyst for addressing Munich-specific mental health challenges.</w:t>
      </w:r>
    </w:p>
    <w:bookmarkEnd w:id="22"/>
    <w:bookmarkStart w:id="23" w:name="X10da07a100a1d8788d2a06841453d7b35a65686"/>
    <w:p>
      <w:pPr>
        <w:pStyle w:val="Heading2"/>
      </w:pPr>
      <w:r>
        <w:t xml:space="preserve">Challenges and Future Trajectories for Psychologists in Munich</w:t>
      </w:r>
    </w:p>
    <w:p>
      <w:pPr>
        <w:pStyle w:val="FirstParagraph"/>
      </w:pPr>
      <w:r>
        <w:t xml:space="preserve">Despite its strengths, the profession faces hurdles in</w:t>
      </w:r>
      <w:r>
        <w:t xml:space="preserve"> </w:t>
      </w:r>
      <w:r>
        <w:rPr>
          <w:bCs/>
          <w:b/>
        </w:rPr>
        <w:t xml:space="preserve">Germany Munich</w:t>
      </w:r>
      <w:r>
        <w:t xml:space="preserve">. A critical shortage of licensed psychologists—particularly in rural Bavaria bordering Munich—creates uneven service distribution. This gap is partly addressed through Dissertation research on teletherapy efficacy, a topic gaining traction among students at TU Munich. Ethical complexities also arise; for instance, a 2023 Dissertation analyzed cultural nuances in therapy for Turkish and Syrian refugees, underscoring how Munich’s immigrant population demands culturally competent practices beyond standard clinical training. Furthermore, evolving German healthcare policies now require psychologists to integrate digital health tools—a shift prompting Dissertation projects on data privacy in mental health apps.</w:t>
      </w:r>
    </w:p>
    <w:bookmarkEnd w:id="23"/>
    <w:bookmarkStart w:id="24" w:name="X8cdd591436bada203f35fd1295ba93e1d00b780"/>
    <w:p>
      <w:pPr>
        <w:pStyle w:val="Heading2"/>
      </w:pPr>
      <w:r>
        <w:t xml:space="preserve">Conclusion: The Interwoven Path of Dissertations and Professional Practice</w:t>
      </w:r>
    </w:p>
    <w:p>
      <w:pPr>
        <w:pStyle w:val="FirstParagraph"/>
      </w:pPr>
      <w:r>
        <w:t xml:space="preserve">The journey from academic Dissertation to licensed practitioner in</w:t>
      </w:r>
      <w:r>
        <w:t xml:space="preserve"> </w:t>
      </w:r>
      <w:r>
        <w:rPr>
          <w:bCs/>
          <w:b/>
        </w:rPr>
        <w:t xml:space="preserve">Munich</w:t>
      </w:r>
      <w:r>
        <w:t xml:space="preserve"> </w:t>
      </w:r>
      <w:r>
        <w:t xml:space="preserve">epitomizes the German model: where rigorous scholarship directly informs real-world impact. In this context, a Dissertation is never an isolated endeavor; it is intrinsically linked to the professional identity of a</w:t>
      </w:r>
      <w:r>
        <w:t xml:space="preserve"> </w:t>
      </w:r>
      <w:r>
        <w:rPr>
          <w:bCs/>
          <w:b/>
        </w:rPr>
        <w:t xml:space="preserve">Psychologist</w:t>
      </w:r>
      <w:r>
        <w:t xml:space="preserve">, shaped by Munich’s demographic realities and Germany’s regulatory framework. As Munich continues to expand its psychological infrastructure—through new university departments at the University of Applied Sciences Munich and initiatives like the Bavarian Mental Health Strategy—the Dissertation remains pivotal in training psychologists equipped to navigate both national standards and local nuances. For aspiring professionals, this means their Dissertation must transcend theoretical inquiry, actively contributing solutions for a city where mental health services are as diverse as its population. In</w:t>
      </w:r>
      <w:r>
        <w:t xml:space="preserve"> </w:t>
      </w:r>
      <w:r>
        <w:rPr>
          <w:bCs/>
          <w:b/>
        </w:rPr>
        <w:t xml:space="preserve">Germany Munich</w:t>
      </w:r>
      <w:r>
        <w:t xml:space="preserve">, the path of the psychologist is defined not merely by academic rigor but by tangible commitment to community wellbeing—a legacy etched into every successful Dissertation.</w:t>
      </w:r>
    </w:p>
    <w:p>
      <w:pPr>
        <w:pStyle w:val="BodyText"/>
      </w:pPr>
      <w:r>
        <w:rPr>
          <w:iCs/>
          <w:i/>
        </w:rPr>
        <w:t xml:space="preserve">This document serves as a framework reference for academic and professional development within German psychology, emphasizing institutional standards in Munich. It does not constitute a formal dissertation but outlines key requirements and contextual factors for those pursuing this career path.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Psychologists in Germany Munich</dc:title>
  <dc:creator/>
  <dc:language>en</dc:language>
  <cp:keywords/>
  <dcterms:created xsi:type="dcterms:W3CDTF">2026-04-22T15:16:04Z</dcterms:created>
  <dcterms:modified xsi:type="dcterms:W3CDTF">2026-04-22T15:16:04Z</dcterms:modified>
</cp:coreProperties>
</file>

<file path=docProps/custom.xml><?xml version="1.0" encoding="utf-8"?>
<Properties xmlns="http://schemas.openxmlformats.org/officeDocument/2006/custom-properties" xmlns:vt="http://schemas.openxmlformats.org/officeDocument/2006/docPropsVTypes"/>
</file>