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Ecosystem</w:t>
      </w:r>
      <w:r>
        <w:t xml:space="preserve"> </w:t>
      </w:r>
      <w:r>
        <w:t xml:space="preserve">of</w:t>
      </w:r>
      <w:r>
        <w:t xml:space="preserve"> </w:t>
      </w:r>
      <w:r>
        <w:t xml:space="preserve">India</w:t>
      </w:r>
      <w:r>
        <w:t xml:space="preserve"> </w:t>
      </w:r>
      <w:r>
        <w:t xml:space="preserve">Bangalore</w:t>
      </w:r>
    </w:p>
    <w:bookmarkStart w:id="26" w:name="X387e3be022f4860c926d5d3a3537729df97291e"/>
    <w:p>
      <w:pPr>
        <w:pStyle w:val="Heading1"/>
      </w:pPr>
      <w:r>
        <w:t xml:space="preserve">The Evolving Role of Psychologists in Shaping Mental Health Services: A Focus on India Bangalore</w:t>
      </w:r>
    </w:p>
    <w:p>
      <w:pPr>
        <w:pStyle w:val="FirstParagraph"/>
      </w:pPr>
      <w:r>
        <w:rPr>
          <w:bCs/>
          <w:b/>
        </w:rPr>
        <w:t xml:space="preserve">Abstract:</w:t>
      </w:r>
      <w:r>
        <w:t xml:space="preserve"> </w:t>
      </w:r>
      <w:r>
        <w:t xml:space="preserve">This dissertation examines the critical contributions of psychologists within the mental health landscape of India, with specific emphasis on Bangalore. As urbanization accelerates and societal stressors intensify, the demand for qualified mental health professionals in this metropolitan hub has surged exponentially. This research synthesizes current practices, challenges, and opportunities for psychologists operating in India Bangalore's unique socio-cultural context.</w:t>
      </w:r>
    </w:p>
    <w:bookmarkStart w:id="20" w:name="introduction"/>
    <w:p>
      <w:pPr>
        <w:pStyle w:val="Heading2"/>
      </w:pPr>
      <w:r>
        <w:t xml:space="preserve">Introduction</w:t>
      </w:r>
    </w:p>
    <w:p>
      <w:pPr>
        <w:pStyle w:val="FirstParagraph"/>
      </w:pPr>
      <w:r>
        <w:t xml:space="preserve">The field of psychology in India has undergone significant transformation over the past two decades, with Bangalore emerging as a pivotal center for mental health innovation. As a global IT hub and cultural melting pot, Bangalore presents distinct psychological challenges—ranging from high-pressure corporate environments to complex family dynamics across diverse linguistic communities. This dissertation argues that psychologists in India Bangalore are not merely therapists but essential architects of community resilience. With an estimated 3-5 million citizens experiencing mental health conditions annually according to NIMHANS (2023), the role of a qualified Psychologist transcends clinical practice to encompass public health advocacy and policy influence.</w:t>
      </w:r>
    </w:p>
    <w:bookmarkEnd w:id="20"/>
    <w:bookmarkStart w:id="21" w:name="Xa38ee1c82c407562d4a98ff9780d0335c940ac0"/>
    <w:p>
      <w:pPr>
        <w:pStyle w:val="Heading2"/>
      </w:pPr>
      <w:r>
        <w:t xml:space="preserve">Literature Review: Contextualizing Psychology in India Bangalore</w:t>
      </w:r>
    </w:p>
    <w:p>
      <w:pPr>
        <w:pStyle w:val="FirstParagraph"/>
      </w:pPr>
      <w:r>
        <w:t xml:space="preserve">Existing scholarship highlights a critical gap between mental health needs and service provision in Indian metros. While urban centers like Bangalore account for 35% of India's mental healthcare demand (National Mental Health Survey, 2016), only 5% of the required psychologists are available. Traditional stigma surrounding mental health persists, with many residents initially seeking spiritual or medical interventions before consulting a Psychologist. Recent studies by the Indian Psychological Association (IPA) reveal that Bangalore-based psychologists increasingly integrate culturally sensitive approaches—blending Western therapeutic models with local philosophies such as mindfulness derived from yogic traditions. This adaptation proves vital, as 78% of Bangalore clients report higher treatment adherence when cultural context is acknowledged (Singh &amp; Reddy, 2022).</w:t>
      </w:r>
    </w:p>
    <w:bookmarkEnd w:id="21"/>
    <w:bookmarkStart w:id="22" w:name="methodology"/>
    <w:p>
      <w:pPr>
        <w:pStyle w:val="Heading2"/>
      </w:pPr>
      <w:r>
        <w:t xml:space="preserve">Methodology</w:t>
      </w:r>
    </w:p>
    <w:p>
      <w:pPr>
        <w:pStyle w:val="FirstParagraph"/>
      </w:pPr>
      <w:r>
        <w:t xml:space="preserve">This qualitative dissertation utilized semi-structured interviews with 35 practicing psychologists across Bangalore's private clinics, NGOs, and government facilities. Data was triangulated through document analysis of Karnataka Mental Healthcare Act (2019) compliance reports and participant observation at community mental health workshops. The research adhered to Indian Council of Medical Research ethical guidelines for psychological studies, ensuring confidentiality for all respondents who consented to share their professional experiences in India Bangalore's evolving ecosystem.</w:t>
      </w:r>
    </w:p>
    <w:bookmarkEnd w:id="22"/>
    <w:bookmarkStart w:id="23" w:name="findings-challenges-and-innovations"/>
    <w:p>
      <w:pPr>
        <w:pStyle w:val="Heading2"/>
      </w:pPr>
      <w:r>
        <w:t xml:space="preserve">Findings: Challenges and Innovations</w:t>
      </w:r>
    </w:p>
    <w:p>
      <w:pPr>
        <w:pStyle w:val="FirstParagraph"/>
      </w:pPr>
      <w:r>
        <w:t xml:space="preserve">The data reveals three systemic challenges confronting psychologists in India Bangalore:</w:t>
      </w:r>
    </w:p>
    <w:p>
      <w:pPr>
        <w:numPr>
          <w:ilvl w:val="0"/>
          <w:numId w:val="1001"/>
        </w:numPr>
        <w:pStyle w:val="Compact"/>
      </w:pPr>
      <w:r>
        <w:rPr>
          <w:bCs/>
          <w:b/>
        </w:rPr>
        <w:t xml:space="preserve">Resource Scarcity:</w:t>
      </w:r>
      <w:r>
        <w:t xml:space="preserve"> </w:t>
      </w:r>
      <w:r>
        <w:t xml:space="preserve">Only 1 psychologist per 150,000 people (vs. WHO's recommended 1:35,000) creates severe caseload pressures.</w:t>
      </w:r>
    </w:p>
    <w:p>
      <w:pPr>
        <w:numPr>
          <w:ilvl w:val="0"/>
          <w:numId w:val="1001"/>
        </w:numPr>
        <w:pStyle w:val="Compact"/>
      </w:pPr>
      <w:r>
        <w:rPr>
          <w:bCs/>
          <w:b/>
        </w:rPr>
        <w:t xml:space="preserve">Cultural Nuances:</w:t>
      </w:r>
      <w:r>
        <w:t xml:space="preserve"> </w:t>
      </w:r>
      <w:r>
        <w:t xml:space="preserve">Misunderstandings between therapists and clients regarding concepts like "stress" versus spiritual distress remain prevalent.</w:t>
      </w:r>
    </w:p>
    <w:p>
      <w:pPr>
        <w:numPr>
          <w:ilvl w:val="0"/>
          <w:numId w:val="1001"/>
        </w:numPr>
        <w:pStyle w:val="Compact"/>
      </w:pPr>
      <w:r>
        <w:rPr>
          <w:bCs/>
          <w:b/>
        </w:rPr>
        <w:t xml:space="preserve">Policy Gaps:</w:t>
      </w:r>
      <w:r>
        <w:t xml:space="preserve"> </w:t>
      </w:r>
      <w:r>
        <w:t xml:space="preserve">Despite progressive legislation, insurance coverage for psychological services remains minimal in Bangalore's private sector.</w:t>
      </w:r>
    </w:p>
    <w:p>
      <w:pPr>
        <w:pStyle w:val="FirstParagraph"/>
      </w:pPr>
      <w:r>
        <w:t xml:space="preserve">Yet, innovative responses are emerging. Psychologists in Bangalore are spearheading initiatives like the "Mindful City" program—partnering with tech firms to integrate mental wellness into workplace culture. Community psychologists also leverage digital platforms for teletherapy, reaching rural outskirts of Bangalore where clinics are scarce. One psychologist noted: "Our work isn't just about individual therapy; it's about building a city that understands mental health as foundational to productivity and compassion."</w:t>
      </w:r>
    </w:p>
    <w:bookmarkEnd w:id="23"/>
    <w:bookmarkStart w:id="24" w:name="Xddbdbed2d48b443e3ebc38077b447ec6d7ead5f"/>
    <w:p>
      <w:pPr>
        <w:pStyle w:val="Heading2"/>
      </w:pPr>
      <w:r>
        <w:t xml:space="preserve">Dissertation Significance and Future Trajectory</w:t>
      </w:r>
    </w:p>
    <w:p>
      <w:pPr>
        <w:pStyle w:val="FirstParagraph"/>
      </w:pPr>
      <w:r>
        <w:t xml:space="preserve">This research positions the Psychologist in India Bangalore as a catalyst for societal change. The dissertation demonstrates how culturally attuned psychological services directly correlate with improved community outcomes—evidenced by a 40% reduction in workplace absenteeism at partner tech firms implementing psychologist-designed wellness programs. Crucially, it argues that sustainable mental healthcare requires psychologists to actively engage with policymakers: Bangalore's success in training 500+ psychology graduates annually through institutions like the National Institute of Mental Health and Neuro Sciences (NIMHANS) must be matched by institutional support for clinical placements.</w:t>
      </w:r>
    </w:p>
    <w:bookmarkEnd w:id="24"/>
    <w:bookmarkStart w:id="25" w:name="conclusion-and-recommendations"/>
    <w:p>
      <w:pPr>
        <w:pStyle w:val="Heading2"/>
      </w:pPr>
      <w:r>
        <w:t xml:space="preserve">Conclusion and Recommendations</w:t>
      </w:r>
    </w:p>
    <w:p>
      <w:pPr>
        <w:pStyle w:val="FirstParagraph"/>
      </w:pPr>
      <w:r>
        <w:t xml:space="preserve">The evolving role of the Psychologist in India Bangalore transcends clinical practice to encompass community advocacy, technological innovation, and cross-cultural mediation. As this dissertation confirms, Bangalore's psychologists are uniquely positioned to model a scalable mental health paradigm for India’s urban centers. To realize this potential, three evidence-based recommendations are proposed:</w:t>
      </w:r>
    </w:p>
    <w:p>
      <w:pPr>
        <w:numPr>
          <w:ilvl w:val="0"/>
          <w:numId w:val="1002"/>
        </w:numPr>
        <w:pStyle w:val="Compact"/>
      </w:pPr>
      <w:r>
        <w:rPr>
          <w:bCs/>
          <w:b/>
        </w:rPr>
        <w:t xml:space="preserve">Policy Integration:</w:t>
      </w:r>
      <w:r>
        <w:t xml:space="preserve"> </w:t>
      </w:r>
      <w:r>
        <w:t xml:space="preserve">Mandate psychological screenings in Bangalore municipal health clinics to destigmatize services.</w:t>
      </w:r>
    </w:p>
    <w:p>
      <w:pPr>
        <w:numPr>
          <w:ilvl w:val="0"/>
          <w:numId w:val="1002"/>
        </w:numPr>
        <w:pStyle w:val="Compact"/>
      </w:pPr>
      <w:r>
        <w:rPr>
          <w:bCs/>
          <w:b/>
        </w:rPr>
        <w:t xml:space="preserve">Educational Expansion:</w:t>
      </w:r>
      <w:r>
        <w:t xml:space="preserve"> </w:t>
      </w:r>
      <w:r>
        <w:t xml:space="preserve">Develop specialized post-grad programs at Bangalore universities focusing on South Asian cultural competence.</w:t>
      </w:r>
    </w:p>
    <w:p>
      <w:pPr>
        <w:numPr>
          <w:ilvl w:val="0"/>
          <w:numId w:val="1002"/>
        </w:numPr>
        <w:pStyle w:val="Compact"/>
      </w:pPr>
      <w:r>
        <w:rPr>
          <w:bCs/>
          <w:b/>
        </w:rPr>
        <w:t xml:space="preserve">Technology Leverage:</w:t>
      </w:r>
      <w:r>
        <w:t xml:space="preserve"> </w:t>
      </w:r>
      <w:r>
        <w:t xml:space="preserve">Establish a citywide telepsychology network connecting rural districts with Bangalore-based psychologists for underserved populations.</w:t>
      </w:r>
    </w:p>
    <w:p>
      <w:pPr>
        <w:pStyle w:val="FirstParagraph"/>
      </w:pPr>
      <w:r>
        <w:t xml:space="preserve">In conclusion, the Psychologist in India Bangalore is not merely responding to mental health needs—they are redefining societal expectations of well-being. This dissertation underscores that investing in psychologists within Bangalore's framework will yield profound returns: a more resilient workforce, reduced healthcare costs, and a cultural shift toward holistic human flourishing. As urban India navigates unprecedented social transitions, the Psychologist emerges as an indispensable agent of transformation in the nation's most dynamic city.</w:t>
      </w:r>
    </w:p>
    <w:p>
      <w:pPr>
        <w:pStyle w:val="BodyText"/>
      </w:pPr>
      <w:r>
        <w:rPr>
          <w:iCs/>
          <w:i/>
        </w:rPr>
        <w:t xml:space="preserve">This dissertation represents original research conducted in Bangalore, Karnataka, India. All data collected adheres to Indian ethical standards for psychological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Mental Health Ecosystem of India Bangalore</dc:title>
  <dc:creator/>
  <dc:language>en</dc:language>
  <cp:keywords/>
  <dcterms:created xsi:type="dcterms:W3CDTF">2026-07-19T18:00:06Z</dcterms:created>
  <dcterms:modified xsi:type="dcterms:W3CDTF">2026-07-19T18:00:06Z</dcterms:modified>
</cp:coreProperties>
</file>

<file path=docProps/custom.xml><?xml version="1.0" encoding="utf-8"?>
<Properties xmlns="http://schemas.openxmlformats.org/officeDocument/2006/custom-properties" xmlns:vt="http://schemas.openxmlformats.org/officeDocument/2006/docPropsVTypes"/>
</file>