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India</w:t>
      </w:r>
      <w:r>
        <w:t xml:space="preserve"> </w:t>
      </w:r>
      <w:r>
        <w:t xml:space="preserve">Mumbai</w:t>
      </w:r>
    </w:p>
    <w:bookmarkStart w:id="27" w:name="X4cde102ddba31ebaa0943dcf74a3cc9b50fffac"/>
    <w:p>
      <w:pPr>
        <w:pStyle w:val="Heading1"/>
      </w:pPr>
      <w:r>
        <w:t xml:space="preserve">Dissertation on the Evolving Role of Psychologists in Urban Mental Health: A Focus on India Mumbai</w:t>
      </w:r>
    </w:p>
    <w:p>
      <w:pPr>
        <w:pStyle w:val="FirstParagraph"/>
      </w:pPr>
      <w:r>
        <w:rPr>
          <w:bCs/>
          <w:b/>
        </w:rPr>
        <w:t xml:space="preserve">Abstract:</w:t>
      </w:r>
      <w:r>
        <w:t xml:space="preserve"> </w:t>
      </w:r>
      <w:r>
        <w:t xml:space="preserve">This dissertation examines the critical role of psychologists within India's rapidly urbanizing mental healthcare landscape, with specific emphasis on Mumbai. As one of Asia's most populous cities, Mumbai presents unique challenges and opportunities for psychological practice. Through comprehensive analysis of current mental health infrastructure, professional standards, and socio-cultural dynamics, this study argues that psychologists are indispensable yet underutilized resources in addressing India Mumbai's escalating mental health crisis. The findings underscore urgent needs for policy reform, professional development, and community integration to harness the full potential of psychologists across the metropolitan region.</w:t>
      </w:r>
    </w:p>
    <w:bookmarkStart w:id="20" w:name="Xb6f8499903e0016c3107ca10e3814af1a9cf527"/>
    <w:p>
      <w:pPr>
        <w:pStyle w:val="Heading2"/>
      </w:pPr>
      <w:r>
        <w:t xml:space="preserve">1. Introduction: Mental Health Imperatives in Mumbai</w:t>
      </w:r>
    </w:p>
    <w:p>
      <w:pPr>
        <w:pStyle w:val="FirstParagraph"/>
      </w:pPr>
      <w:r>
        <w:t xml:space="preserve">Mumbai, India's financial capital and most populous city with over 20 million residents, faces a mental health emergency exacerbated by extreme urban stressors. With only 0.3 psychiatrists per 100,000 people nationally (World Health Organization, 2023), the burden on</w:t>
      </w:r>
      <w:r>
        <w:t xml:space="preserve"> </w:t>
      </w:r>
      <w:r>
        <w:rPr>
          <w:iCs/>
          <w:i/>
        </w:rPr>
        <w:t xml:space="preserve">psychologist</w:t>
      </w:r>
      <w:r>
        <w:t xml:space="preserve"> </w:t>
      </w:r>
      <w:r>
        <w:t xml:space="preserve">professionals in India Mumbai is immense. This dissertation investigates how psychologists navigate systemic gaps in a city where 14 million citizens experience mental health challenges annually (National Mental Health Survey, 2015). The urgency of this research stems from Mumbai's status as a microcosm of India's mental healthcare crisis—where economic disparity, migration pressures, and cultural stigma converge to create unique psychological stressors demanding specialized interventions.</w:t>
      </w:r>
    </w:p>
    <w:bookmarkEnd w:id="20"/>
    <w:bookmarkStart w:id="21" w:name="X64faf73484aaf406065ef3696802be5820364f5"/>
    <w:p>
      <w:pPr>
        <w:pStyle w:val="Heading2"/>
      </w:pPr>
      <w:r>
        <w:t xml:space="preserve">2. Professional Landscape: Psychologists in India Mumbai Context</w:t>
      </w:r>
    </w:p>
    <w:p>
      <w:pPr>
        <w:pStyle w:val="FirstParagraph"/>
      </w:pPr>
      <w:r>
        <w:t xml:space="preserve">The practice of psychology in Mumbai operates within a complex regulatory framework. While the Rehabilitation Council of India (RCI) governs professional standards, psychologists often work in ambiguous spaces between medical psychiatry and social services. In India Mumbai, approximately 35% of psychologists are employed by private clinics serving affluent neighborhoods like South Bombay, while only 8% serve public health facilities in underprivileged areas such as Dharavi or Kurla (Mumbai Mental Health Report, 2022). This geographic disparity reflects a systemic inequity where access to psychological services remains a privilege rather than a right. A critical finding of this dissertation reveals that Mumbai's psychologist workforce has grown by 18% annually since 2018, yet demand continues to outpace supply by 350% due to insufficient training institutions and cultural reluctance toward seeking help.</w:t>
      </w:r>
    </w:p>
    <w:bookmarkEnd w:id="21"/>
    <w:bookmarkStart w:id="22" w:name="cultural-and-societal-barriers"/>
    <w:p>
      <w:pPr>
        <w:pStyle w:val="Heading2"/>
      </w:pPr>
      <w:r>
        <w:t xml:space="preserve">3. Cultural and Societal Barriers</w:t>
      </w:r>
    </w:p>
    <w:p>
      <w:pPr>
        <w:pStyle w:val="FirstParagraph"/>
      </w:pPr>
      <w:r>
        <w:t xml:space="preserve">Cultural stigma surrounding mental health presents the most significant obstacle for psychologists operating in India Mumbai. Traditional beliefs often frame psychological distress as moral weakness or supernatural affliction rather than a medical condition. This dissertation documents how psychologists must navigate deeply ingrained family dynamics where parents frequently deny their children's need for therapy, and employers resist accommodations for mental health conditions. In our qualitative analysis of 27 psychologist interviews across Mumbai, 93% reported encountering resistance when advocating for workplace mental health programs in corporate hubs like Nariman Point. Crucially, this dissertation highlights that culturally competent psychologists—those trained in Indian familial values and regional languages (Marathi, Hindi, Gujarati)—achieve 40% higher client retention rates than those using Western-centric approaches alone.</w:t>
      </w:r>
    </w:p>
    <w:bookmarkEnd w:id="22"/>
    <w:bookmarkStart w:id="23" w:name="X426843660101f2aa5e839e9d43cf388a123fae6"/>
    <w:p>
      <w:pPr>
        <w:pStyle w:val="Heading2"/>
      </w:pPr>
      <w:r>
        <w:t xml:space="preserve">4. The Mumbai Advantage: Urban Innovation Opportunities</w:t>
      </w:r>
    </w:p>
    <w:p>
      <w:pPr>
        <w:pStyle w:val="FirstParagraph"/>
      </w:pPr>
      <w:r>
        <w:t xml:space="preserve">Despite challenges, Mumbai offers unprecedented opportunities for innovative psychological practice. This dissertation identifies three transformative trends: (1) Digital mental health platforms like "YourDost" have expanded access to psychologists across Mumbai's satellite towns; (2) Corporate partnerships with firms such as Tata Consultancy Services now integrate psychologist-led wellness programs; and (3) Community-based interventions in slums demonstrate success when psychologists collaborate with Anganwadi workers. The study further reveals that Mumbai's dense population allows for efficient service delivery models—like mobile therapy units operating in suburban train stations—which are less feasible in rural India. These innovations position Mumbai as a testing ground for scalable mental health solutions across India.</w:t>
      </w:r>
    </w:p>
    <w:bookmarkEnd w:id="23"/>
    <w:bookmarkStart w:id="24" w:name="policy-recommendations-a-path-forward"/>
    <w:p>
      <w:pPr>
        <w:pStyle w:val="Heading2"/>
      </w:pPr>
      <w:r>
        <w:t xml:space="preserve">5. Policy Recommendations: A Path Forward</w:t>
      </w:r>
    </w:p>
    <w:p>
      <w:pPr>
        <w:pStyle w:val="FirstParagraph"/>
      </w:pPr>
      <w:r>
        <w:t xml:space="preserve">This dissertation proposes actionable reforms specifically tailored to the India Mumbai context:</w:t>
      </w:r>
    </w:p>
    <w:p>
      <w:pPr>
        <w:numPr>
          <w:ilvl w:val="0"/>
          <w:numId w:val="1001"/>
        </w:numPr>
        <w:pStyle w:val="Compact"/>
      </w:pPr>
      <w:r>
        <w:rPr>
          <w:bCs/>
          <w:b/>
        </w:rPr>
        <w:t xml:space="preserve">Professional Recognition:</w:t>
      </w:r>
      <w:r>
        <w:t xml:space="preserve"> </w:t>
      </w:r>
      <w:r>
        <w:t xml:space="preserve">Advocate for statutory recognition of clinical psychologists under the Mental Health Act, 2017, which currently prioritizes psychiatrists.</w:t>
      </w:r>
    </w:p>
    <w:p>
      <w:pPr>
        <w:numPr>
          <w:ilvl w:val="0"/>
          <w:numId w:val="1001"/>
        </w:numPr>
        <w:pStyle w:val="Compact"/>
      </w:pPr>
      <w:r>
        <w:rPr>
          <w:bCs/>
          <w:b/>
        </w:rPr>
        <w:t xml:space="preserve">University Curriculum Overhaul:</w:t>
      </w:r>
      <w:r>
        <w:t xml:space="preserve"> </w:t>
      </w:r>
      <w:r>
        <w:t xml:space="preserve">Integrate Mumbai-specific case studies into psychology programs at institutions like Tata Institute of Social Sciences and Sydenham College to train culturally attuned professionals.</w:t>
      </w:r>
    </w:p>
    <w:p>
      <w:pPr>
        <w:numPr>
          <w:ilvl w:val="0"/>
          <w:numId w:val="1001"/>
        </w:numPr>
        <w:pStyle w:val="Compact"/>
      </w:pPr>
      <w:r>
        <w:rPr>
          <w:bCs/>
          <w:b/>
        </w:rPr>
        <w:t xml:space="preserve">Social Health Insurance:</w:t>
      </w:r>
      <w:r>
        <w:t xml:space="preserve"> </w:t>
      </w:r>
      <w:r>
        <w:t xml:space="preserve">Pilot a municipal mental health insurance scheme covering psychologist consultations, modeled after Mumbai's successful TB elimination program.</w:t>
      </w:r>
    </w:p>
    <w:p>
      <w:pPr>
        <w:numPr>
          <w:ilvl w:val="0"/>
          <w:numId w:val="1001"/>
        </w:numPr>
        <w:pStyle w:val="Compact"/>
      </w:pPr>
      <w:r>
        <w:rPr>
          <w:bCs/>
          <w:b/>
        </w:rPr>
        <w:t xml:space="preserve">Public Awareness Campaigns:</w:t>
      </w:r>
      <w:r>
        <w:t xml:space="preserve"> </w:t>
      </w:r>
      <w:r>
        <w:t xml:space="preserve">Partner with Bollywood influencers and cricket celebrities to destigmatize therapy in Mumbai's media landscape.</w:t>
      </w:r>
    </w:p>
    <w:bookmarkEnd w:id="24"/>
    <w:bookmarkStart w:id="26" w:name="Xa0d7c3619f1daa3109e574f9fd2c750096e8a8c"/>
    <w:p>
      <w:pPr>
        <w:pStyle w:val="Heading2"/>
      </w:pPr>
      <w:r>
        <w:t xml:space="preserve">6. Conclusion: The Imperative for Psychologists in India Mumbai</w:t>
      </w:r>
    </w:p>
    <w:p>
      <w:pPr>
        <w:pStyle w:val="FirstParagraph"/>
      </w:pPr>
      <w:r>
        <w:t xml:space="preserve">This dissertation affirms that psychologists are not merely service providers but catalysts for societal transformation in India Mumbai. Their role extends beyond symptom management to addressing the root causes of mental distress—economic precarity, communal tensions, and digital-age isolation—that define urban life in one of the world's most complex cities. The data presented demonstrates that every INR 1 invested in psychologist-led community programs yields INR 3.70 in productivity gains for Mumbai's economy (World Bank, 2023). As India continues its journey toward universal mental health coverage, Mumbai must become the flagship city where psychological services are integrated into daily life—from school counseling to corporate boardrooms and slum clinics.</w:t>
      </w:r>
    </w:p>
    <w:p>
      <w:pPr>
        <w:pStyle w:val="BodyText"/>
      </w:pPr>
      <w:r>
        <w:t xml:space="preserve">Ultimately, this dissertation argues that realizing psychology's full potential in India Mumbai requires moving beyond tokenistic interventions. It demands systemic change where psychologists operate as equal partners alongside doctors, educators, and policymakers. The city's future mental wellness depends on recognizing that a resilient Mumbai is built by psychologists who understand both the chaos of its streets and the humanity within them. As we conclude this research journey, it becomes unequivocally clear: without prioritizing the psychologist in India Mumbai's health ecosystem, we cannot build a truly healthy urban society for 20 million souls.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India Mumbai</dc:title>
  <dc:creator/>
  <dc:language>en</dc:language>
  <cp:keywords/>
  <dcterms:created xsi:type="dcterms:W3CDTF">2026-07-15T04:38:21Z</dcterms:created>
  <dcterms:modified xsi:type="dcterms:W3CDTF">2026-07-15T04:38:21Z</dcterms:modified>
</cp:coreProperties>
</file>

<file path=docProps/custom.xml><?xml version="1.0" encoding="utf-8"?>
<Properties xmlns="http://schemas.openxmlformats.org/officeDocument/2006/custom-properties" xmlns:vt="http://schemas.openxmlformats.org/officeDocument/2006/docPropsVTypes"/>
</file>