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Italy</w:t>
      </w:r>
      <w:r>
        <w:t xml:space="preserve"> </w:t>
      </w:r>
      <w:r>
        <w:t xml:space="preserve">Milan</w:t>
      </w:r>
    </w:p>
    <w:bookmarkStart w:id="27" w:name="Xf19c71997106997d21cc410cc19148c12404aa0"/>
    <w:p>
      <w:pPr>
        <w:pStyle w:val="Heading1"/>
      </w:pPr>
      <w:r>
        <w:t xml:space="preserve">The Evolving Profession of the Psychologist in Urban Italy: A Dissertation Focus on Milan</w:t>
      </w:r>
    </w:p>
    <w:p>
      <w:pPr>
        <w:pStyle w:val="FirstParagraph"/>
      </w:pPr>
      <w:r>
        <w:rPr>
          <w:bCs/>
          <w:b/>
        </w:rPr>
        <w:t xml:space="preserve">Abstract:</w:t>
      </w:r>
      <w:r>
        <w:t xml:space="preserve"> </w:t>
      </w:r>
      <w:r>
        <w:t xml:space="preserve">This dissertation examines the contemporary professional landscape, regulatory framework, and societal integration of the licensed</w:t>
      </w:r>
      <w:r>
        <w:t xml:space="preserve"> </w:t>
      </w:r>
      <w:r>
        <w:rPr>
          <w:iCs/>
          <w:i/>
        </w:rPr>
        <w:t xml:space="preserve">Psychologist</w:t>
      </w:r>
      <w:r>
        <w:t xml:space="preserve"> </w:t>
      </w:r>
      <w:r>
        <w:t xml:space="preserve">within the context of Italy, with specific emphasis on Milan as a microcosm of national trends. It argues that the role of the Psychologist in Italy Milan has transcended traditional clinical boundaries to become a pivotal element in addressing complex urban mental health challenges, shaped by unique legal structures and socio-economic dynamics. Through analysis of legislative developments, demographic pressures, and emerging professional practices, this study underscores the indispensable nature of the licensed Psychologist within Italy's healthcare ecosystem.</w:t>
      </w:r>
    </w:p>
    <w:bookmarkStart w:id="20" w:name="X71191acd023b966349d2363a6260a7ee318785f"/>
    <w:p>
      <w:pPr>
        <w:pStyle w:val="Heading2"/>
      </w:pPr>
      <w:r>
        <w:t xml:space="preserve">Introduction: Defining the Psychologist in Italian Context</w:t>
      </w:r>
    </w:p>
    <w:p>
      <w:pPr>
        <w:pStyle w:val="FirstParagraph"/>
      </w:pPr>
      <w:r>
        <w:t xml:space="preserve">The title "Psychologist" in Italy carries specific legal weight. Unlike some jurisdictions, it is not a generic term but denotes a professionally licensed individual holding a specific qualification recognized by the Italian Ministry of Health. The profession is governed by Law 56/1989 and subsequent decrees (notably the 2018 Ministerial Decree), which establish rigorous academic pathways (a five-year Laurea Magistrale in Psicologia) and mandatory registration with the Ordine degli Psicologi della Regione Lombardia for practice within Italy Milan. This legal framework is fundamental to understanding the Psychologist's role, distinguishing it from other helping professions and ensuring professional standards critical to patient safety within a complex urban environment like Milan.</w:t>
      </w:r>
    </w:p>
    <w:bookmarkEnd w:id="20"/>
    <w:bookmarkStart w:id="21" w:name="X3dfa59632560e46acd7bd12d8774d0bbb779e7d"/>
    <w:p>
      <w:pPr>
        <w:pStyle w:val="Heading2"/>
      </w:pPr>
      <w:r>
        <w:t xml:space="preserve">Italy Milan: A Crucible for Modern Psychological Practice</w:t>
      </w:r>
    </w:p>
    <w:p>
      <w:pPr>
        <w:pStyle w:val="FirstParagraph"/>
      </w:pPr>
      <w:r>
        <w:t xml:space="preserve">Milan, as Italy's economic powerhouse and one of Europe's most diverse cities, presents a unique crucible for the Psychologist. The city experiences intense socioeconomic pressures: extreme work culture leading to high stress and burnout rates among professionals; significant immigration flows creating complex acculturation challenges and trauma; high population density influencing social dynamics; and a dense concentration of healthcare facilities alongside persistent gaps in accessible mental health services. This environment demands that the Psychologist operating within Italy Milan possess not only clinical expertise but also cultural competence, adaptability to urban stressors, and an understanding of systemic barriers to care prevalent in a major Italian metropolis.</w:t>
      </w:r>
    </w:p>
    <w:bookmarkEnd w:id="21"/>
    <w:bookmarkStart w:id="22" w:name="Xedd25581f54a34f430bdf51e9cc1487ce575210"/>
    <w:p>
      <w:pPr>
        <w:pStyle w:val="Heading2"/>
      </w:pPr>
      <w:r>
        <w:t xml:space="preserve">Regulatory Landscape and Professional Identity</w:t>
      </w:r>
    </w:p>
    <w:p>
      <w:pPr>
        <w:pStyle w:val="FirstParagraph"/>
      </w:pPr>
      <w:r>
        <w:t xml:space="preserve">The journey to becoming a licensed Psychologist in Italy Milan is defined by strict regulation. The Ordine degli Psicologi della Lombardia (OL) oversees ethical conduct, continuing education requirements, and disciplinary actions. This regulatory body is crucial for maintaining the profession's credibility within Italy's broader healthcare system. Unlike roles such as "psychotherapist" which require additional specific training (and often a separate registration), the Psychologist in Italy Milan holds a broad license encompassing assessment, diagnosis (within legal limits), intervention across lifespan and settings (clinical, educational, organizational), and consultation. This distinct professional identity is central to the dissertation's focus on how the Psychologist navigates both clinical practice and public health imperatives within Italy.</w:t>
      </w:r>
    </w:p>
    <w:bookmarkEnd w:id="22"/>
    <w:bookmarkStart w:id="23" w:name="X4f5c816b96fe35622d823fc3dde696bda695d8d"/>
    <w:p>
      <w:pPr>
        <w:pStyle w:val="Heading2"/>
      </w:pPr>
      <w:r>
        <w:t xml:space="preserve">Addressing Milan's Mental Health Imperatives</w:t>
      </w:r>
    </w:p>
    <w:p>
      <w:pPr>
        <w:pStyle w:val="FirstParagraph"/>
      </w:pPr>
      <w:r>
        <w:t xml:space="preserve">The specific needs of Milan drive the Psychologist's evolving role. Urban challenges necessitate specialized approaches: trauma-informed care for refugees, stress management programs for corporate employees, culturally sensitive interventions for diverse ethnic communities, and collaborative models integrating mental health support into primary care settings – a growing priority within Italy's National Health Service (SSN). The Psychologist in Milan is increasingly seen as an essential partner in tackling issues like rising anxiety disorders linked to economic uncertainty or the psychological toll of rapid urbanization. This shift highlights the Psychologist not merely as a clinician, but as a key public health actor within the Italian system, responding directly to Milan's unique demographic and social fabric.</w:t>
      </w:r>
    </w:p>
    <w:bookmarkEnd w:id="23"/>
    <w:bookmarkStart w:id="24" w:name="X955a38d03ea3ffcc862af4d95bf7f057800048e"/>
    <w:p>
      <w:pPr>
        <w:pStyle w:val="Heading2"/>
      </w:pPr>
      <w:r>
        <w:t xml:space="preserve">Challenges and Opportunities in Italy Milan</w:t>
      </w:r>
    </w:p>
    <w:p>
      <w:pPr>
        <w:pStyle w:val="FirstParagraph"/>
      </w:pPr>
      <w:r>
        <w:t xml:space="preserve">Despite the clear professional mandate, significant challenges persist. Access to psychological services remains uneven across Milan's districts, with underserved populations often facing long waiting times or financial barriers, even within Italy's universal healthcare framework. Reimbursement structures for Psychologist services (often covered only partially by public insurance or via private practice) create economic pressures impacting service accessibility. Furthermore, the profession contends with societal stigma around seeking psychological help, though this is gradually diminishing in cosmopolitan Milan compared to more rural Italian regions. The rise of telehealth, accelerated by the pandemic and supported by recent Italian legislation (e.g., Decree Law 17/2023), presents a significant opportunity to expand reach within Milan's vast geography and serve more remote or marginalized communities, directly impacting how the Psychologist operates in Italy Milan.</w:t>
      </w:r>
    </w:p>
    <w:bookmarkEnd w:id="24"/>
    <w:bookmarkStart w:id="25" w:name="Xc879df24e811032450bbad4c46a1002411dea72"/>
    <w:p>
      <w:pPr>
        <w:pStyle w:val="Heading2"/>
      </w:pPr>
      <w:r>
        <w:t xml:space="preserve">Future Directions: Integrating into Italy's Healthcare Fabric</w:t>
      </w:r>
    </w:p>
    <w:p>
      <w:pPr>
        <w:pStyle w:val="FirstParagraph"/>
      </w:pPr>
      <w:r>
        <w:t xml:space="preserve">The future of the Psychologist in Italy Milan hinges on deeper integration within the national healthcare strategy. This requires advocating for standardized public insurance coverage for core psychological services, expanding collaborative models between Psychologists and medical professionals (especially GPs), and leveraging technology to enhance service delivery across urban landscapes. Research must continue to validate evidence-based interventions tailored to Milan's diverse population. The dissertation concludes that the licensed Psychologist is not merely a professional within Italy Milan; they are an indispensable component of building a more resilient, accessible, and effective mental health infrastructure for Italy's most dynamic city and a model for other Italian urban centers.</w:t>
      </w:r>
    </w:p>
    <w:bookmarkEnd w:id="25"/>
    <w:bookmarkStart w:id="26" w:name="conclusion"/>
    <w:p>
      <w:pPr>
        <w:pStyle w:val="Heading2"/>
      </w:pPr>
      <w:r>
        <w:t xml:space="preserve">Conclusion</w:t>
      </w:r>
    </w:p>
    <w:p>
      <w:pPr>
        <w:pStyle w:val="FirstParagraph"/>
      </w:pPr>
      <w:r>
        <w:t xml:space="preserve">This dissertation has established that the role of the Psychologist in Italy Milan is defined by stringent legal regulation, shaped by acute urban challenges, and increasingly vital to public mental health. The journey from academic qualification through Ordine registration to clinical practice within Italy's unique context demands a high level of professional commitment. As Milan continues to evolve as a global city grappling with complex social dynamics, the Psychologist operating within Italy Milan stands at the forefront of providing essential psychological support, navigating legal frameworks, addressing societal needs, and contributing to the development of a more robust mental health ecosystem. The future success of psychological services in Italy's premier metropolis depends directly on recognizing and supporting this critical profession.</w:t>
      </w:r>
    </w:p>
    <w:p>
      <w:pPr>
        <w:pStyle w:val="BodyText"/>
      </w:pPr>
      <w:r>
        <w:rPr>
          <w:iCs/>
          <w:i/>
        </w:rPr>
        <w:t xml:space="preserve">Word Count: 948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Psychologist in Italy Milan</dc:title>
  <dc:creator/>
  <dc:language>en</dc:language>
  <cp:keywords/>
  <dcterms:created xsi:type="dcterms:W3CDTF">2025-12-11T05:49:09Z</dcterms:created>
  <dcterms:modified xsi:type="dcterms:W3CDTF">2025-12-11T05:49:09Z</dcterms:modified>
</cp:coreProperties>
</file>

<file path=docProps/custom.xml><?xml version="1.0" encoding="utf-8"?>
<Properties xmlns="http://schemas.openxmlformats.org/officeDocument/2006/custom-properties" xmlns:vt="http://schemas.openxmlformats.org/officeDocument/2006/docPropsVTypes"/>
</file>