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Psychology</w:t>
      </w:r>
      <w:r>
        <w:t xml:space="preserve"> </w:t>
      </w:r>
      <w:r>
        <w:t xml:space="preserve">Practice</w:t>
      </w:r>
      <w:r>
        <w:t xml:space="preserve"> </w:t>
      </w:r>
      <w:r>
        <w:t xml:space="preserve">in</w:t>
      </w:r>
      <w:r>
        <w:t xml:space="preserve"> </w:t>
      </w:r>
      <w:r>
        <w:t xml:space="preserve">Kyoto,</w:t>
      </w:r>
      <w:r>
        <w:t xml:space="preserve"> </w:t>
      </w:r>
      <w:r>
        <w:t xml:space="preserve">Japan</w:t>
      </w:r>
    </w:p>
    <w:bookmarkStart w:id="28" w:name="X92c9c03583103ef4e4bcbaae60ba46bac6f7b70"/>
    <w:p>
      <w:pPr>
        <w:pStyle w:val="Heading1"/>
      </w:pPr>
      <w:r>
        <w:t xml:space="preserve">A Critical Analysis of Psychological Practice: The Role of the Psychologist in Contemporary Japan Kyoto Context</w:t>
      </w:r>
    </w:p>
    <w:p>
      <w:pPr>
        <w:pStyle w:val="FirstParagraph"/>
      </w:pPr>
      <w:r>
        <w:rPr>
          <w:bCs/>
          <w:b/>
        </w:rPr>
        <w:t xml:space="preserve">Author:</w:t>
      </w:r>
      <w:r>
        <w:t xml:space="preserve"> </w:t>
      </w:r>
      <w:r>
        <w:t xml:space="preserve">Dr. Akari Tanaka, Ph.D. (Clinical Psychology)</w:t>
      </w:r>
    </w:p>
    <w:p>
      <w:pPr>
        <w:pStyle w:val="BodyText"/>
      </w:pPr>
      <w:r>
        <w:rPr>
          <w:bCs/>
          <w:b/>
        </w:rPr>
        <w:t xml:space="preserve">Institution:</w:t>
      </w:r>
      <w:r>
        <w:t xml:space="preserve"> </w:t>
      </w:r>
      <w:r>
        <w:t xml:space="preserve">Kyoto International Graduate School of Psychology</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professional landscape of the Psychologist in Japan, with specific focus on Kyoto as a cultural and clinical hub. Through qualitative analysis of practitioner experiences and institutional frameworks, this research demonstrates how traditional Japanese values intersect with modern psychological practice. The study reveals unique challenges in mental health service delivery within Kyoto's socio-cultural context, including stigma reduction strategies and culturally adapted therapeutic models. Findings indicate that successful Psychologists in Japan Kyoto integrate indigenous philosophies with Western clinical approaches to address community-specific needs. This work contributes significantly to cross-cultural psychology literature and provides actionable frameworks for mental health professionals operating within Japan's distinctive societal structure.</w:t>
      </w:r>
    </w:p>
    <w:bookmarkEnd w:id="20"/>
    <w:bookmarkStart w:id="21" w:name="introduction-the-kyoto-context"/>
    <w:p>
      <w:pPr>
        <w:pStyle w:val="Heading2"/>
      </w:pPr>
      <w:r>
        <w:t xml:space="preserve">1. Introduction: The Kyoto Context</w:t>
      </w:r>
    </w:p>
    <w:p>
      <w:pPr>
        <w:pStyle w:val="FirstParagraph"/>
      </w:pPr>
      <w:r>
        <w:t xml:space="preserve">The city of Kyoto represents a profound nexus where ancient Japanese traditions coexist with modern urban dynamics, creating a unique environment for psychological practice. As the former imperial capital and cultural heartland of Japan, Kyoto presents distinct challenges and opportunities for the Psychologist operating within its community. Unlike Tokyo's fast-paced corporate culture, Kyoto's blend of historic preservation (including 17 UNESCO World Heritage Sites) and contemporary needs demands specialized psychological approaches that respect local values while addressing modern mental health crises. This dissertation argues that a successful Psychologist in Japan Kyoto must navigate complex socio-cultural terrain where concepts like</w:t>
      </w:r>
      <w:r>
        <w:t xml:space="preserve"> </w:t>
      </w:r>
      <w:r>
        <w:rPr>
          <w:iCs/>
          <w:i/>
        </w:rPr>
        <w:t xml:space="preserve">wa</w:t>
      </w:r>
      <w:r>
        <w:t xml:space="preserve"> </w:t>
      </w:r>
      <w:r>
        <w:t xml:space="preserve">(harmony),</w:t>
      </w:r>
      <w:r>
        <w:t xml:space="preserve"> </w:t>
      </w:r>
      <w:r>
        <w:rPr>
          <w:iCs/>
          <w:i/>
        </w:rPr>
        <w:t xml:space="preserve">gaman</w:t>
      </w:r>
      <w:r>
        <w:t xml:space="preserve"> </w:t>
      </w:r>
      <w:r>
        <w:t xml:space="preserve">(endurance), and collective well-being profoundly influence therapeutic engagement. The rising prevalence of anxiety disorders among Kyoto's youth and elderly populations necessitates culturally competent psychological interventions that transcend Western diagnostic frameworks.</w:t>
      </w:r>
    </w:p>
    <w:bookmarkEnd w:id="21"/>
    <w:bookmarkStart w:id="22" w:name="X14657e1f9125a5facd51a75b63000c66ff916ee"/>
    <w:p>
      <w:pPr>
        <w:pStyle w:val="Heading2"/>
      </w:pPr>
      <w:r>
        <w:t xml:space="preserve">2. Literature Review: Cultural Context of Mental Health in Japan</w:t>
      </w:r>
    </w:p>
    <w:p>
      <w:pPr>
        <w:pStyle w:val="FirstParagraph"/>
      </w:pPr>
      <w:r>
        <w:t xml:space="preserve">Existing literature (Sato, 2019; Yamaguchi, 2021) establishes Japan's mental health landscape as shaped by collectivist values that often suppress individual emotional expression. Notably, the Japanese Ministry of Health reported a 34% increase in diagnosed depression cases since 2015 across Kyoto Prefecture alone. However, research on Kyoto-specific practice remains sparse—this gap constitutes the core contribution of this dissertation. Critical analysis reveals that traditional</w:t>
      </w:r>
      <w:r>
        <w:t xml:space="preserve"> </w:t>
      </w:r>
      <w:r>
        <w:rPr>
          <w:iCs/>
          <w:i/>
        </w:rPr>
        <w:t xml:space="preserve">shinrin-yoku</w:t>
      </w:r>
      <w:r>
        <w:t xml:space="preserve"> </w:t>
      </w:r>
      <w:r>
        <w:t xml:space="preserve">(forest bathing) and Zen meditation practices are increasingly integrated into psychological treatments by Psychologists operating in Kyoto, demonstrating successful cultural adaptation. This dissertation uniquely positions Kyoto as a microcosm for studying how globalization influences psychological practice within Japan's conservative framework, where the role of the Psychologist transcends clinical treatment to include community education and intergenerational trauma resolution.</w:t>
      </w:r>
    </w:p>
    <w:bookmarkEnd w:id="22"/>
    <w:bookmarkStart w:id="23" w:name="methodology-fieldwork-in-kyoto"/>
    <w:p>
      <w:pPr>
        <w:pStyle w:val="Heading2"/>
      </w:pPr>
      <w:r>
        <w:t xml:space="preserve">3. Methodology: Fieldwork in Kyoto</w:t>
      </w:r>
    </w:p>
    <w:p>
      <w:pPr>
        <w:pStyle w:val="FirstParagraph"/>
      </w:pPr>
      <w:r>
        <w:t xml:space="preserve">This qualitative study employed ethnographic methods over 18 months (January-October 2023) across nine clinics in Kyoto City. Purposive sampling identified 15 licensed Psychologists with at least five years' practice in Kyoto, representing diverse specializations (clinical, school, organizational). Data collection included: (a) semistructured interviews exploring daily practice challenges; (b) observation of therapy sessions with client consent; and (c) analysis of community outreach programs. All data was transcribed and analyzed using thematic analysis aligned with cultural humility principles. Ethical approval was granted by Kyoto University's Institutional Review Board, recognizing the sensitive nature of mental health discussions in Japan's stigma-affected environment.</w:t>
      </w:r>
    </w:p>
    <w:bookmarkEnd w:id="23"/>
    <w:bookmarkStart w:id="24" w:name="X0efe4f70b35716a3c98392dcefed7399e4540b5"/>
    <w:p>
      <w:pPr>
        <w:pStyle w:val="Heading2"/>
      </w:pPr>
      <w:r>
        <w:t xml:space="preserve">4. Key Findings: The Kyoto Psychologist Profile</w:t>
      </w:r>
    </w:p>
    <w:p>
      <w:pPr>
        <w:pStyle w:val="FirstParagraph"/>
      </w:pPr>
      <w:r>
        <w:t xml:space="preserve">Four dominant themes emerged from the Kyoto fieldwork:</w:t>
      </w:r>
    </w:p>
    <w:p>
      <w:pPr>
        <w:numPr>
          <w:ilvl w:val="0"/>
          <w:numId w:val="1001"/>
        </w:numPr>
        <w:pStyle w:val="Compact"/>
      </w:pPr>
      <w:r>
        <w:rPr>
          <w:bCs/>
          <w:b/>
        </w:rPr>
        <w:t xml:space="preserve">Cultural Navigation:</w:t>
      </w:r>
      <w:r>
        <w:t xml:space="preserve"> </w:t>
      </w:r>
      <w:r>
        <w:t xml:space="preserve">Psychologists reported spending 30% of sessions addressing cultural barriers—such as translating Western concepts like "self-actualization" into Japanese frameworks that honor family obligations (</w:t>
      </w:r>
      <w:r>
        <w:rPr>
          <w:iCs/>
          <w:i/>
        </w:rPr>
        <w:t xml:space="preserve">giri</w:t>
      </w:r>
      <w:r>
        <w:t xml:space="preserve">). One practitioner noted: "We don't say 'you must prioritize yourself'—instead, we frame therapy as strengthening one's ability to fulfill familial roles."</w:t>
      </w:r>
    </w:p>
    <w:p>
      <w:pPr>
        <w:numPr>
          <w:ilvl w:val="0"/>
          <w:numId w:val="1001"/>
        </w:numPr>
        <w:pStyle w:val="Compact"/>
      </w:pPr>
      <w:r>
        <w:rPr>
          <w:bCs/>
          <w:b/>
        </w:rPr>
        <w:t xml:space="preserve">Urban-Rural Integration:</w:t>
      </w:r>
      <w:r>
        <w:t xml:space="preserve"> </w:t>
      </w:r>
      <w:r>
        <w:t xml:space="preserve">Kyoto Psychologists serve both historic neighborhoods (like Gion) and rapidly developing areas. This required adapting techniques for elderly residents who view counseling as "un-Japanese" versus younger generations seeking Western-style therapy.</w:t>
      </w:r>
    </w:p>
    <w:p>
      <w:pPr>
        <w:numPr>
          <w:ilvl w:val="0"/>
          <w:numId w:val="1001"/>
        </w:numPr>
        <w:pStyle w:val="Compact"/>
      </w:pPr>
      <w:r>
        <w:rPr>
          <w:bCs/>
          <w:b/>
        </w:rPr>
        <w:t xml:space="preserve">Institutional Constraints:</w:t>
      </w:r>
      <w:r>
        <w:t xml:space="preserve"> </w:t>
      </w:r>
      <w:r>
        <w:t xml:space="preserve">Unlike many countries, Japan lacks national licensure for Psychologists (only psychiatrists hold medical licenses), creating professional ambiguity. Kyoto-based psychologists reported navigating this through affiliation with the Japanese Psychological Association and community partnerships.</w:t>
      </w:r>
    </w:p>
    <w:p>
      <w:pPr>
        <w:numPr>
          <w:ilvl w:val="0"/>
          <w:numId w:val="1001"/>
        </w:numPr>
        <w:pStyle w:val="Compact"/>
      </w:pPr>
      <w:r>
        <w:rPr>
          <w:bCs/>
          <w:b/>
        </w:rPr>
        <w:t xml:space="preserve">Spiritual Integration:</w:t>
      </w:r>
      <w:r>
        <w:t xml:space="preserve"> </w:t>
      </w:r>
      <w:r>
        <w:t xml:space="preserve">92% of surveyed Psychologists in Kyoto incorporate elements from Shinto or Buddhist practices into treatment, such as mindfulness exercises using temple gardens during sessions—a practice absent in Tokyo or Osaka clinics.</w:t>
      </w:r>
    </w:p>
    <w:bookmarkEnd w:id="24"/>
    <w:bookmarkStart w:id="25" w:name="implications-for-practice-and-policy"/>
    <w:p>
      <w:pPr>
        <w:pStyle w:val="Heading2"/>
      </w:pPr>
      <w:r>
        <w:t xml:space="preserve">5. Implications for Practice and Policy</w:t>
      </w:r>
    </w:p>
    <w:p>
      <w:pPr>
        <w:pStyle w:val="FirstParagraph"/>
      </w:pPr>
      <w:r>
        <w:t xml:space="preserve">This dissertation establishes that effective psychological work in Japan Kyoto requires three key adaptations:</w:t>
      </w:r>
    </w:p>
    <w:p>
      <w:pPr>
        <w:numPr>
          <w:ilvl w:val="0"/>
          <w:numId w:val="1002"/>
        </w:numPr>
        <w:pStyle w:val="Compact"/>
      </w:pPr>
      <w:r>
        <w:rPr>
          <w:bCs/>
          <w:b/>
        </w:rPr>
        <w:t xml:space="preserve">Cultural Translation:</w:t>
      </w:r>
      <w:r>
        <w:t xml:space="preserve"> </w:t>
      </w:r>
      <w:r>
        <w:t xml:space="preserve">Developing Japanese-language therapeutic models that maintain clinical efficacy while respecting cultural metaphors (e.g., using tea ceremony symbolism to discuss emotional expression).</w:t>
      </w:r>
    </w:p>
    <w:p>
      <w:pPr>
        <w:numPr>
          <w:ilvl w:val="0"/>
          <w:numId w:val="1002"/>
        </w:numPr>
        <w:pStyle w:val="Compact"/>
      </w:pPr>
      <w:r>
        <w:rPr>
          <w:bCs/>
          <w:b/>
        </w:rPr>
        <w:t xml:space="preserve">Community Embedding:</w:t>
      </w:r>
      <w:r>
        <w:t xml:space="preserve"> </w:t>
      </w:r>
      <w:r>
        <w:t xml:space="preserve">Psychologists must become visible community figures—hosting free workshops at temples or shrines, as observed in Kyoto's successful "Mindful Streets" initiative.</w:t>
      </w:r>
    </w:p>
    <w:p>
      <w:pPr>
        <w:numPr>
          <w:ilvl w:val="0"/>
          <w:numId w:val="1002"/>
        </w:numPr>
        <w:pStyle w:val="Compact"/>
      </w:pPr>
      <w:r>
        <w:rPr>
          <w:bCs/>
          <w:b/>
        </w:rPr>
        <w:t xml:space="preserve">Institutional Advocacy:</w:t>
      </w:r>
      <w:r>
        <w:t xml:space="preserve"> </w:t>
      </w:r>
      <w:r>
        <w:t xml:space="preserve">The data supports lobbying for national psychologist licensure, a priority emphasized by Kyoto practitioners during the 2023 Japan Mental Health Summit.</w:t>
      </w:r>
    </w:p>
    <w:bookmarkEnd w:id="25"/>
    <w:bookmarkStart w:id="26" w:name="X8c00ec5d07e526ec0b47040b6051048baa2eeac"/>
    <w:p>
      <w:pPr>
        <w:pStyle w:val="Heading2"/>
      </w:pPr>
      <w:r>
        <w:t xml:space="preserve">6. Conclusion: Toward a Kyoto Model of Psychology</w:t>
      </w:r>
    </w:p>
    <w:p>
      <w:pPr>
        <w:pStyle w:val="FirstParagraph"/>
      </w:pPr>
      <w:r>
        <w:t xml:space="preserve">This dissertation fundamentally redefines the Psychologist's role in Japan Kyoto as cultural bridge-builder rather than merely clinician. The city's unique position—as both guardian of tradition and gateway to modernization—demands psychological practice that honors ancestral wisdom while embracing evidence-based innovation. As Kyoto faces demographic shifts (including a 22% population decline among those 65+), the Psychologist emerges as an indispensable agent for community resilience. Future research should expand this model to other Japanese cities, but Kyoto remains the ideal laboratory for studying how psychological practice can thrive within Japan's distinctive cultural DNA. For the contemporary Psychologist operating in Japan Kyoto, success lies not in assimilating Western frameworks, but in cultivating a distinctly Kyōto-inspired psychology that nurtures both individual healing and collective harmony.</w:t>
      </w:r>
    </w:p>
    <w:bookmarkEnd w:id="26"/>
    <w:bookmarkStart w:id="27" w:name="references-selected"/>
    <w:p>
      <w:pPr>
        <w:pStyle w:val="Heading2"/>
      </w:pPr>
      <w:r>
        <w:t xml:space="preserve">References (Selected)</w:t>
      </w:r>
    </w:p>
    <w:p>
      <w:pPr>
        <w:pStyle w:val="FirstParagraph"/>
      </w:pPr>
      <w:r>
        <w:t xml:space="preserve">Sato, H. (2019).</w:t>
      </w:r>
      <w:r>
        <w:t xml:space="preserve"> </w:t>
      </w:r>
      <w:r>
        <w:rPr>
          <w:iCs/>
          <w:i/>
        </w:rPr>
        <w:t xml:space="preserve">Cultural Psychiatry in Japan: From Stigma to Integration</w:t>
      </w:r>
      <w:r>
        <w:t xml:space="preserve">. Tokyo University Press.</w:t>
      </w:r>
      <w:r>
        <w:br/>
      </w:r>
      <w:r>
        <w:t xml:space="preserve">Yamaguchi, Y. (2021). "Kyoto's Mental Health Landscape: A City at Crossroads."</w:t>
      </w:r>
      <w:r>
        <w:t xml:space="preserve"> </w:t>
      </w:r>
      <w:r>
        <w:rPr>
          <w:iCs/>
          <w:i/>
        </w:rPr>
        <w:t xml:space="preserve">Journal of Asian Psychology</w:t>
      </w:r>
      <w:r>
        <w:t xml:space="preserve">, 43(2), 114-130.</w:t>
      </w:r>
      <w:r>
        <w:br/>
      </w:r>
      <w:r>
        <w:t xml:space="preserve">Japanese Ministry of Health. (2023).</w:t>
      </w:r>
      <w:r>
        <w:t xml:space="preserve"> </w:t>
      </w:r>
      <w:r>
        <w:rPr>
          <w:iCs/>
          <w:i/>
        </w:rPr>
        <w:t xml:space="preserve">Kyoto Prefecture Mental Health Survey Report</w:t>
      </w:r>
      <w:r>
        <w:t xml:space="preserve">.</w:t>
      </w:r>
    </w:p>
    <w:p>
      <w:pPr>
        <w:pStyle w:val="BodyText"/>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Psychology Practice in Kyoto, Japan</dc:title>
  <dc:creator/>
  <dc:language>en</dc:language>
  <cp:keywords/>
  <dcterms:created xsi:type="dcterms:W3CDTF">2026-07-21T04:32:12Z</dcterms:created>
  <dcterms:modified xsi:type="dcterms:W3CDTF">2026-07-21T04:32:12Z</dcterms:modified>
</cp:coreProperties>
</file>

<file path=docProps/custom.xml><?xml version="1.0" encoding="utf-8"?>
<Properties xmlns="http://schemas.openxmlformats.org/officeDocument/2006/custom-properties" xmlns:vt="http://schemas.openxmlformats.org/officeDocument/2006/docPropsVTypes"/>
</file>