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5" w:name="X5fe919c00508f531b19c460bebe8d35bb91dd91"/>
    <w:p>
      <w:pPr>
        <w:pStyle w:val="Heading1"/>
      </w:pPr>
      <w:r>
        <w:t xml:space="preserve">Dissertation: The Critical Role and Future Trajectory of the Psychologist in Pakistan Islamabad's Mental Healthcare Landscape</w:t>
      </w:r>
    </w:p>
    <w:p>
      <w:pPr>
        <w:pStyle w:val="FirstParagraph"/>
      </w:pPr>
      <w:r>
        <w:t xml:space="preserve">This dissertation examines the indispensable role of the</w:t>
      </w:r>
      <w:r>
        <w:t xml:space="preserve"> </w:t>
      </w:r>
      <w:r>
        <w:rPr>
          <w:bCs/>
          <w:b/>
        </w:rPr>
        <w:t xml:space="preserve">Psychologist</w:t>
      </w:r>
      <w:r>
        <w:t xml:space="preserve"> </w:t>
      </w:r>
      <w:r>
        <w:t xml:space="preserve">within the rapidly evolving mental health ecosystem of</w:t>
      </w:r>
      <w:r>
        <w:t xml:space="preserve"> </w:t>
      </w:r>
      <w:r>
        <w:rPr>
          <w:bCs/>
          <w:b/>
        </w:rPr>
        <w:t xml:space="preserve">Pakistan Islamabad</w:t>
      </w:r>
      <w:r>
        <w:t xml:space="preserve">. As the capital territory and administrative hub, Islamabad presents a unique microcosm reflecting both national challenges and emerging opportunities in psychological services. With mental health awareness growing yet resources severely constrained, this study analyzes current practices, systemic barriers, cultural nuances, and future pathways for the</w:t>
      </w:r>
      <w:r>
        <w:t xml:space="preserve"> </w:t>
      </w:r>
      <w:r>
        <w:rPr>
          <w:bCs/>
          <w:b/>
        </w:rPr>
        <w:t xml:space="preserve">Psychologist</w:t>
      </w:r>
      <w:r>
        <w:t xml:space="preserve"> </w:t>
      </w:r>
      <w:r>
        <w:t xml:space="preserve">to effectively serve Islamabad's diverse population within the specific context of</w:t>
      </w:r>
      <w:r>
        <w:t xml:space="preserve"> </w:t>
      </w:r>
      <w:r>
        <w:rPr>
          <w:bCs/>
          <w:b/>
        </w:rPr>
        <w:t xml:space="preserve">Pakistan Islamabad</w:t>
      </w:r>
      <w:r>
        <w:t xml:space="preserve">.</w:t>
      </w:r>
    </w:p>
    <w:bookmarkStart w:id="20" w:name="X09cdc3b8d6c62f7e8c1b4a2b4a91c623d6c9d42"/>
    <w:p>
      <w:pPr>
        <w:pStyle w:val="Heading2"/>
      </w:pPr>
      <w:r>
        <w:t xml:space="preserve">The Imperative for Psychological Services in Pakistan Islamabad</w:t>
      </w:r>
    </w:p>
    <w:p>
      <w:pPr>
        <w:pStyle w:val="FirstParagraph"/>
      </w:pPr>
      <w:r>
        <w:rPr>
          <w:bCs/>
          <w:b/>
        </w:rPr>
        <w:t xml:space="preserve">Pakistan Islamabad</w:t>
      </w:r>
      <w:r>
        <w:t xml:space="preserve">, home to over 1.5 million residents and a significant concentration of government institutions, embassies, and expatriate communities, faces a critical mental health service gap. According to the World Health Organization (WHO), Pakistan has only one psychiatrist per 100,000 people nationally – a ratio that plunges further for clinical psychologists in Islamabad. This scarcity is compounded by profound stigma surrounding mental illness within Pakistani society. The role of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therefore not merely clinical but fundamentally societal; they act as vital bridges between traditional family support structures and evidence-based mental healthcare, navigating cultural sensitivities while providing essential therapeutic interventions for anxiety, depression, trauma (particularly from recent socio-political events), and adjustment disorders prevalent in urban centers.</w:t>
      </w:r>
    </w:p>
    <w:bookmarkEnd w:id="20"/>
    <w:bookmarkStart w:id="21" w:name="X67cc6f6efbfad52ff7d1d8322cf3404f3d3fb41"/>
    <w:p>
      <w:pPr>
        <w:pStyle w:val="Heading2"/>
      </w:pPr>
      <w:r>
        <w:t xml:space="preserve">Key Challenges Faced by the Psychologist in Pakistan Islamabad</w:t>
      </w:r>
    </w:p>
    <w:p>
      <w:pPr>
        <w:pStyle w:val="FirstParagraph"/>
      </w:pPr>
      <w:r>
        <w:t xml:space="preserve">The professional journey of the</w:t>
      </w:r>
      <w:r>
        <w:t xml:space="preserve"> </w:t>
      </w:r>
      <w:r>
        <w:rPr>
          <w:bCs/>
          <w:b/>
        </w:rPr>
        <w:t xml:space="preserve">Psychologist</w:t>
      </w:r>
      <w:r>
        <w:t xml:space="preserve"> </w:t>
      </w:r>
      <w:r>
        <w:t xml:space="preserve">operating within</w:t>
      </w:r>
      <w:r>
        <w:t xml:space="preserve"> </w:t>
      </w:r>
      <w:r>
        <w:rPr>
          <w:bCs/>
          <w:b/>
        </w:rPr>
        <w:t xml:space="preserve">Pakistan Islamabad</w:t>
      </w:r>
      <w:r>
        <w:t xml:space="preserve"> </w:t>
      </w:r>
      <w:r>
        <w:t xml:space="preserve">is marked by significant systemic and cultural challenges. Firstly, institutional integration remains weak. Mental health services are often fragmented across public hospitals (like Lady Reading Hospital and DHQ Hospitals), private clinics, and non-governmental organizations (NGOs), with minimal coordination. Many</w:t>
      </w:r>
      <w:r>
        <w:t xml:space="preserve"> </w:t>
      </w:r>
      <w:r>
        <w:rPr>
          <w:bCs/>
          <w:b/>
        </w:rPr>
        <w:t xml:space="preserve">Psychologist</w:t>
      </w:r>
      <w:r>
        <w:t xml:space="preserve">s in</w:t>
      </w:r>
      <w:r>
        <w:t xml:space="preserve"> </w:t>
      </w:r>
      <w:r>
        <w:rPr>
          <w:bCs/>
          <w:b/>
        </w:rPr>
        <w:t xml:space="preserve">Pakistan Islamabad</w:t>
      </w:r>
      <w:r>
        <w:t xml:space="preserve"> </w:t>
      </w:r>
      <w:r>
        <w:t xml:space="preserve">struggle with inadequate facilities, outdated resources, and limited referral pathways to psychiatric care.</w:t>
      </w:r>
    </w:p>
    <w:p>
      <w:pPr>
        <w:pStyle w:val="BodyText"/>
      </w:pPr>
      <w:r>
        <w:t xml:space="preserve">Cultural competence is paramount. The **Psychologist** must adeptly integrate Islamic principles of resilience (e.g., trust in Allah, community support) into therapeutic frameworks while utilizing evidence-based practices. Misunderstanding religious beliefs can lead to treatment non-adherence or loss of client trust. Furthermore, gender dynamics pose unique hurdles; female</w:t>
      </w:r>
      <w:r>
        <w:t xml:space="preserve"> </w:t>
      </w:r>
      <w:r>
        <w:rPr>
          <w:bCs/>
          <w:b/>
        </w:rPr>
        <w:t xml:space="preserve">Psychologist</w:t>
      </w:r>
      <w:r>
        <w:t xml:space="preserve">s often face higher demand but also greater societal restrictions on mobility and access to certain client demographics within</w:t>
      </w:r>
      <w:r>
        <w:t xml:space="preserve"> </w:t>
      </w:r>
      <w:r>
        <w:rPr>
          <w:bCs/>
          <w:b/>
        </w:rPr>
        <w:t xml:space="preserve">Pakistan Islamabad</w:t>
      </w:r>
      <w:r>
        <w:t xml:space="preserve">. Financial barriers are also immense, with most mental health services being unaffordable for the average citizen, leading to underutilization despite high need.</w:t>
      </w:r>
    </w:p>
    <w:bookmarkEnd w:id="21"/>
    <w:bookmarkStart w:id="22" w:name="Xbb6f5db3457c3188e7c1aee57f5c726d52c9bbb"/>
    <w:p>
      <w:pPr>
        <w:pStyle w:val="Heading2"/>
      </w:pPr>
      <w:r>
        <w:t xml:space="preserve">Training and Professional Development Pathways</w:t>
      </w:r>
    </w:p>
    <w:p>
      <w:pPr>
        <w:pStyle w:val="FirstParagraph"/>
      </w:pPr>
      <w:r>
        <w:t xml:space="preserve">Educational infrastructure for psychologists in Islamabad is nascent but growing. The University of Islamabad (UoI), Quaid-i-Azam University (QAU), and International Islamic University Islamabad (IIUI) offer M.Phil/Ph.D programs in Psychology, though their clinical training components often lag behind global standards due to limited funding and supervision. This creates a bottleneck for producing sufficient numbers of qualified</w:t>
      </w:r>
      <w:r>
        <w:t xml:space="preserve"> </w:t>
      </w:r>
      <w:r>
        <w:rPr>
          <w:bCs/>
          <w:b/>
        </w:rPr>
        <w:t xml:space="preserve">Psychologist</w:t>
      </w:r>
      <w:r>
        <w:t xml:space="preserve">s tailored to the needs of</w:t>
      </w:r>
      <w:r>
        <w:t xml:space="preserve"> </w:t>
      </w:r>
      <w:r>
        <w:rPr>
          <w:bCs/>
          <w:b/>
        </w:rPr>
        <w:t xml:space="preserve">Pakistan Islamabad</w:t>
      </w:r>
      <w:r>
        <w:t xml:space="preserve">. Continuing professional development is scarce; workshops on culturally sensitive therapy or trauma-informed care are infrequent, hindering the capacity of existing practitioners in</w:t>
      </w:r>
      <w:r>
        <w:t xml:space="preserve"> </w:t>
      </w:r>
      <w:r>
        <w:rPr>
          <w:bCs/>
          <w:b/>
        </w:rPr>
        <w:t xml:space="preserve">Pakistan Islamabad</w:t>
      </w:r>
      <w:r>
        <w:t xml:space="preserve"> </w:t>
      </w:r>
      <w:r>
        <w:t xml:space="preserve">to address complex cases. The Pakistan Psychological Association (PPA) plays a crucial role in advocacy but lacks the resources for comprehensive national training programs directly impacting Islamabad's workforce.</w:t>
      </w:r>
    </w:p>
    <w:bookmarkEnd w:id="22"/>
    <w:bookmarkStart w:id="23" w:name="X1384f260bd61eb4b52da81e9ffa0a15f087c8a5"/>
    <w:p>
      <w:pPr>
        <w:pStyle w:val="Heading2"/>
      </w:pPr>
      <w:r>
        <w:t xml:space="preserve">Future Recommendations: Advancing the Psychologist's Role in Pakistan Islamabad</w:t>
      </w:r>
    </w:p>
    <w:p>
      <w:pPr>
        <w:pStyle w:val="FirstParagraph"/>
      </w:pPr>
      <w:r>
        <w:t xml:space="preserve">To strengthen mental health services, this dissertation proposes actionable recommendations specifically for integrating and empowering the</w:t>
      </w:r>
      <w:r>
        <w:t xml:space="preserve"> </w:t>
      </w:r>
      <w:r>
        <w:rPr>
          <w:bCs/>
          <w:b/>
        </w:rPr>
        <w:t xml:space="preserve">Psychologist</w:t>
      </w:r>
      <w:r>
        <w:t xml:space="preserve"> </w:t>
      </w:r>
      <w:r>
        <w:t xml:space="preserve">within</w:t>
      </w:r>
      <w:r>
        <w:t xml:space="preserve"> </w:t>
      </w:r>
      <w:r>
        <w:rPr>
          <w:bCs/>
          <w:b/>
        </w:rPr>
        <w:t xml:space="preserve">Pakistan Islamabad</w:t>
      </w:r>
      <w:r>
        <w:t xml:space="preserve">'s system:</w:t>
      </w:r>
    </w:p>
    <w:p>
      <w:pPr>
        <w:numPr>
          <w:ilvl w:val="0"/>
          <w:numId w:val="1001"/>
        </w:numPr>
        <w:pStyle w:val="Compact"/>
      </w:pPr>
      <w:r>
        <w:rPr>
          <w:bCs/>
          <w:b/>
        </w:rPr>
        <w:t xml:space="preserve">Policy Integration:</w:t>
      </w:r>
      <w:r>
        <w:t xml:space="preserve"> </w:t>
      </w:r>
      <w:r>
        <w:t xml:space="preserve">Advocate for mandatory inclusion of psychological services in Islamabad's public healthcare facilities (hospitals, primary care clinics) under national mental health policies. This would formalize the role of the</w:t>
      </w:r>
      <w:r>
        <w:t xml:space="preserve"> </w:t>
      </w:r>
      <w:r>
        <w:rPr>
          <w:bCs/>
          <w:b/>
        </w:rPr>
        <w:t xml:space="preserve">Psychologist</w:t>
      </w:r>
      <w:r>
        <w:t xml:space="preserve"> </w:t>
      </w:r>
      <w:r>
        <w:t xml:space="preserve">beyond niche private practice.</w:t>
      </w:r>
    </w:p>
    <w:p>
      <w:pPr>
        <w:numPr>
          <w:ilvl w:val="0"/>
          <w:numId w:val="1001"/>
        </w:numPr>
        <w:pStyle w:val="Compact"/>
      </w:pPr>
      <w:r>
        <w:rPr>
          <w:bCs/>
          <w:b/>
        </w:rPr>
        <w:t xml:space="preserve">Culturally Adapted Training:</w:t>
      </w:r>
      <w:r>
        <w:t xml:space="preserve"> </w:t>
      </w:r>
      <w:r>
        <w:t xml:space="preserve">Develop specialized curricula for psychology programs in Islamabad focused on Islamic counseling models, stigma reduction strategies, and trauma informed care within South Asian contexts. Partner with religious leaders to co-design culturally resonant interventions.</w:t>
      </w:r>
    </w:p>
    <w:p>
      <w:pPr>
        <w:numPr>
          <w:ilvl w:val="0"/>
          <w:numId w:val="1001"/>
        </w:numPr>
        <w:pStyle w:val="Compact"/>
      </w:pPr>
      <w:r>
        <w:rPr>
          <w:bCs/>
          <w:b/>
        </w:rPr>
        <w:t xml:space="preserve">Task-Shifting &amp; Community Health Workers:</w:t>
      </w:r>
      <w:r>
        <w:t xml:space="preserve"> </w:t>
      </w:r>
      <w:r>
        <w:t xml:space="preserve">Train community health workers (CHWs) in basic psychological first aid and screening, enabling the</w:t>
      </w:r>
      <w:r>
        <w:t xml:space="preserve"> </w:t>
      </w:r>
      <w:r>
        <w:rPr>
          <w:bCs/>
          <w:b/>
        </w:rPr>
        <w:t xml:space="preserve">Psychologist</w:t>
      </w:r>
      <w:r>
        <w:t xml:space="preserve"> </w:t>
      </w:r>
      <w:r>
        <w:t xml:space="preserve">to focus on complex cases within Islamabad's underserved communities.</w:t>
      </w:r>
    </w:p>
    <w:p>
      <w:pPr>
        <w:numPr>
          <w:ilvl w:val="0"/>
          <w:numId w:val="1001"/>
        </w:numPr>
        <w:pStyle w:val="Compact"/>
      </w:pPr>
      <w:r>
        <w:rPr>
          <w:bCs/>
          <w:b/>
        </w:rPr>
        <w:t xml:space="preserve">Funding Innovation:</w:t>
      </w:r>
      <w:r>
        <w:t xml:space="preserve"> </w:t>
      </w:r>
      <w:r>
        <w:t xml:space="preserve">Establish public-private partnerships to subsidize psychological services for low-income populations in Islamabad. Explore insurance models or government subsidies to make care accessible, directly enhancing the reach of the</w:t>
      </w:r>
      <w:r>
        <w:t xml:space="preserve"> </w:t>
      </w:r>
      <w:r>
        <w:rPr>
          <w:bCs/>
          <w:b/>
        </w:rPr>
        <w:t xml:space="preserve">Psychologist</w:t>
      </w:r>
      <w:r>
        <w:t xml:space="preserve">.</w:t>
      </w:r>
    </w:p>
    <w:p>
      <w:pPr>
        <w:numPr>
          <w:ilvl w:val="0"/>
          <w:numId w:val="1001"/>
        </w:numPr>
        <w:pStyle w:val="Compact"/>
      </w:pPr>
      <w:r>
        <w:rPr>
          <w:bCs/>
          <w:b/>
        </w:rPr>
        <w:t xml:space="preserve">National Database &amp; Research:</w:t>
      </w:r>
      <w:r>
        <w:t xml:space="preserve"> </w:t>
      </w:r>
      <w:r>
        <w:t xml:space="preserve">Create a centralized database tracking mental health needs and service delivery across Islamabad, enabling data-driven resource allocation and supporting research by local psychologists on prevalent issues.</w:t>
      </w:r>
    </w:p>
    <w:bookmarkEnd w:id="23"/>
    <w:bookmarkStart w:id="24" w:name="X1173bf3d0abb211734d16028a8bce5d6f159315"/>
    <w:p>
      <w:pPr>
        <w:pStyle w:val="Heading2"/>
      </w:pPr>
      <w:r>
        <w:t xml:space="preserve">Conclusion: The Psychologist as a Catalyst for Change</w:t>
      </w:r>
    </w:p>
    <w:p>
      <w:pPr>
        <w:pStyle w:val="FirstParagraph"/>
      </w:pPr>
      <w:r>
        <w:t xml:space="preserve">The path forward for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both challenging and profoundly significant. As the capital city, Islamabad holds immense potential to lead national transformation in mental healthcare access and quality. This dissertation underscores that expanding the role of the psychologist is not just about adding more practitioners; it's about reimagining mental healthcare delivery within Pakistan's unique social, religious, and economic fabric. By addressing systemic gaps, investing in culturally grounded training, and championing policy reforms specifically for</w:t>
      </w:r>
      <w:r>
        <w:t xml:space="preserve"> </w:t>
      </w:r>
      <w:r>
        <w:rPr>
          <w:bCs/>
          <w:b/>
        </w:rPr>
        <w:t xml:space="preserve">Pakistan Islamabad</w:t>
      </w:r>
      <w:r>
        <w:t xml:space="preserve">, the profession can move from being a marginal service to a cornerstone of public health resilience. The commitment of dedicated psychologists in Islamabad is pivotal – their work directly contributes to building a healthier, more resilient society where mental well-being is recognized as fundamental to national progress. The future of mental healthcare in</w:t>
      </w:r>
      <w:r>
        <w:t xml:space="preserve"> </w:t>
      </w:r>
      <w:r>
        <w:rPr>
          <w:bCs/>
          <w:b/>
        </w:rPr>
        <w:t xml:space="preserve">Pakistan Islamabad</w:t>
      </w:r>
      <w:r>
        <w:t xml:space="preserve"> </w:t>
      </w:r>
      <w:r>
        <w:t xml:space="preserve">hinges on empowering the</w:t>
      </w:r>
      <w:r>
        <w:t xml:space="preserve"> </w:t>
      </w:r>
      <w:r>
        <w:rPr>
          <w:bCs/>
          <w:b/>
        </w:rPr>
        <w:t xml:space="preserve">Psychologist</w:t>
      </w:r>
      <w:r>
        <w:t xml:space="preserve"> </w:t>
      </w:r>
      <w:r>
        <w:t xml:space="preserve">to meet this moment with competence, compassion, and cultural wisdom.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Pakistan Islamabad</dc:title>
  <dc:creator/>
  <dc:language>en</dc:language>
  <cp:keywords/>
  <dcterms:created xsi:type="dcterms:W3CDTF">2026-07-20T22:47:48Z</dcterms:created>
  <dcterms:modified xsi:type="dcterms:W3CDTF">2026-07-20T22:47:48Z</dcterms:modified>
</cp:coreProperties>
</file>

<file path=docProps/custom.xml><?xml version="1.0" encoding="utf-8"?>
<Properties xmlns="http://schemas.openxmlformats.org/officeDocument/2006/custom-properties" xmlns:vt="http://schemas.openxmlformats.org/officeDocument/2006/docPropsVTypes"/>
</file>