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Clinical</w:t>
      </w:r>
      <w:r>
        <w:t xml:space="preserve"> </w:t>
      </w:r>
      <w:r>
        <w:t xml:space="preserve">Psychologist</w:t>
      </w:r>
      <w:r>
        <w:t xml:space="preserve"> </w:t>
      </w:r>
      <w:r>
        <w:t xml:space="preserve">in</w:t>
      </w:r>
      <w:r>
        <w:t xml:space="preserve"> </w:t>
      </w:r>
      <w:r>
        <w:t xml:space="preserve">Moscow,</w:t>
      </w:r>
      <w:r>
        <w:t xml:space="preserve"> </w:t>
      </w:r>
      <w:r>
        <w:t xml:space="preserve">Russia</w:t>
      </w:r>
    </w:p>
    <w:bookmarkStart w:id="26" w:name="X2d574453d871be538dcd7ef623ca77a0d14ef72"/>
    <w:p>
      <w:pPr>
        <w:pStyle w:val="Heading1"/>
      </w:pPr>
      <w:r>
        <w:t xml:space="preserve">Professional Profile: The Role and Development of the Contemporary Psychologist in Moscow, Russia</w:t>
      </w:r>
    </w:p>
    <w:p>
      <w:pPr>
        <w:pStyle w:val="FirstParagraph"/>
      </w:pPr>
      <w:r>
        <w:t xml:space="preserve">This document presents a comprehensive professional profile outlining the essential qualifications, ethical obligations, and evolving practice standards for the qualified psychologist operating within the specialized context of Moscow, Russia. It serves as an authoritative reference for academic institutions, clinical settings, and professional bodies engaged in psychological services across the Russian Federation capital.</w:t>
      </w:r>
    </w:p>
    <w:bookmarkStart w:id="20" w:name="X2db75b072dc5db5f62fca69d286a95c8a3a45b8"/>
    <w:p>
      <w:pPr>
        <w:pStyle w:val="Heading2"/>
      </w:pPr>
      <w:r>
        <w:t xml:space="preserve">Introduction: The Critical Role of Psychologists in Moscow's Urban Landscape</w:t>
      </w:r>
    </w:p>
    <w:p>
      <w:pPr>
        <w:pStyle w:val="FirstParagraph"/>
      </w:pPr>
      <w:r>
        <w:t xml:space="preserve">As one of the world's largest metropolises and the political, economic, and cultural heart of Russia, Moscow presents unique psychological challenges. The rapid urbanization, high-stress professional environments, significant demographic shifts, and complex socio-economic dynamics necessitate a highly skilled psychologist workforce. This profile underscores that a competent Psychologist operating in Moscow must possess not only rigorous academic training but also deep contextual understanding of Russian societal norms, legal frameworks governing mental health (including Federal Law No. 323-FZ "On the Fundamentals of Health Protection"), and the specific needs of a diverse urban population.</w:t>
      </w:r>
    </w:p>
    <w:bookmarkEnd w:id="20"/>
    <w:bookmarkStart w:id="21" w:name="Xc63bd6dfea06fc4946c5da176c780fb0d094ed9"/>
    <w:p>
      <w:pPr>
        <w:pStyle w:val="Heading2"/>
      </w:pPr>
      <w:r>
        <w:t xml:space="preserve">Educational and Credentialing Pathways: The Non-Negotiable Foundation</w:t>
      </w:r>
    </w:p>
    <w:p>
      <w:pPr>
        <w:pStyle w:val="FirstParagraph"/>
      </w:pPr>
      <w:r>
        <w:t xml:space="preserve">A valid Dissertation, formally approved by a Russian higher education institution accredited by the Ministry of Science and Higher Education, is the absolute prerequisite for independent psychological practice in Moscow. This advanced academic work constitutes the culmination of rigorous doctoral study (typically requiring 3-5 years post-graduate) and demonstrates mastery of research methodology, theoretical depth within psychology (e.g., clinical, developmental, social), and original contribution to knowledge applicable to the Russian context.</w:t>
      </w:r>
    </w:p>
    <w:p>
      <w:pPr>
        <w:pStyle w:val="BodyText"/>
      </w:pPr>
      <w:r>
        <w:t xml:space="preserve">Following Dissertation defense, psychologists must obtain a state-issued license (via the Ministry of Health or relevant regional authority). Moscow-specific requirements often include additional training in managing common urban stressors (e.g., traffic anxiety, work-life balance crises, social isolation amidst density) and understanding the nuances of Russian family structures and communication styles. The Doctoral Dissertation is not merely a formality; it is the academic bedrock proving the Psychologist's capacity for independent clinical judgment, complex case formulation, and evidence-based practice within Russia's legal and cultural boundaries.</w:t>
      </w:r>
    </w:p>
    <w:bookmarkEnd w:id="21"/>
    <w:bookmarkStart w:id="22" w:name="Xb23595d60c2f1b5986e25c470e245c6218d4bfd"/>
    <w:p>
      <w:pPr>
        <w:pStyle w:val="Heading2"/>
      </w:pPr>
      <w:r>
        <w:t xml:space="preserve">Practice Domains: Where Moscow Psychologists Make Impact</w:t>
      </w:r>
    </w:p>
    <w:p>
      <w:pPr>
        <w:pStyle w:val="FirstParagraph"/>
      </w:pPr>
      <w:r>
        <w:t xml:space="preserve">In Moscow, psychologists are increasingly vital across diverse sectors:</w:t>
      </w:r>
    </w:p>
    <w:p>
      <w:pPr>
        <w:numPr>
          <w:ilvl w:val="0"/>
          <w:numId w:val="1001"/>
        </w:numPr>
        <w:pStyle w:val="Compact"/>
      </w:pPr>
      <w:r>
        <w:rPr>
          <w:bCs/>
          <w:b/>
        </w:rPr>
        <w:t xml:space="preserve">Clinical Settings (Hospitals &amp; Polyclinics):</w:t>
      </w:r>
      <w:r>
        <w:t xml:space="preserve"> </w:t>
      </w:r>
      <w:r>
        <w:t xml:space="preserve">Providing evidence-based therapy for depression, anxiety disorders, PTSD (particularly relevant given Russia's geopolitical climate), and somatic symptom disorders within the National Health Care System. Adherence to Russian clinical protocols is mandatory.</w:t>
      </w:r>
    </w:p>
    <w:p>
      <w:pPr>
        <w:numPr>
          <w:ilvl w:val="0"/>
          <w:numId w:val="1001"/>
        </w:numPr>
        <w:pStyle w:val="Compact"/>
      </w:pPr>
      <w:r>
        <w:rPr>
          <w:bCs/>
          <w:b/>
        </w:rPr>
        <w:t xml:space="preserve">Educational Institutions:</w:t>
      </w:r>
      <w:r>
        <w:t xml:space="preserve"> </w:t>
      </w:r>
      <w:r>
        <w:t xml:space="preserve">School psychologists are crucial in Moscow's extensive public and private school system, addressing learning difficulties, behavioral issues, adolescent mental health crises (a growing concern), and supporting students' adaptation to high-pressure academic environments.</w:t>
      </w:r>
    </w:p>
    <w:p>
      <w:pPr>
        <w:numPr>
          <w:ilvl w:val="0"/>
          <w:numId w:val="1001"/>
        </w:numPr>
        <w:pStyle w:val="Compact"/>
      </w:pPr>
      <w:r>
        <w:rPr>
          <w:bCs/>
          <w:b/>
        </w:rPr>
        <w:t xml:space="preserve">Private Practice &amp; Corporate Wellness:</w:t>
      </w:r>
      <w:r>
        <w:t xml:space="preserve"> </w:t>
      </w:r>
      <w:r>
        <w:t xml:space="preserve">A rapidly expanding sector where Psychologists offer specialized services like executive coaching, stress management programs for major Moscow corporations (e.g., Gazprom, Sberbank), and trauma-informed therapy. This requires strong business acumen alongside clinical skill.</w:t>
      </w:r>
    </w:p>
    <w:p>
      <w:pPr>
        <w:numPr>
          <w:ilvl w:val="0"/>
          <w:numId w:val="1001"/>
        </w:numPr>
        <w:pStyle w:val="Compact"/>
      </w:pPr>
      <w:r>
        <w:rPr>
          <w:bCs/>
          <w:b/>
        </w:rPr>
        <w:t xml:space="preserve">National Institutions:</w:t>
      </w:r>
      <w:r>
        <w:t xml:space="preserve"> </w:t>
      </w:r>
      <w:r>
        <w:t xml:space="preserve">Collaboration with entities like the Russian Academy of Sciences (RAS) and the Federal Medical-Biological Agency on mental health research and policy development pertinent to Moscow's population.</w:t>
      </w:r>
    </w:p>
    <w:bookmarkEnd w:id="22"/>
    <w:bookmarkStart w:id="23" w:name="Xc907207b3700bcb4d3db98c39a484254c827a1d"/>
    <w:p>
      <w:pPr>
        <w:pStyle w:val="Heading2"/>
      </w:pPr>
      <w:r>
        <w:t xml:space="preserve">Ethical Imperatives: The Psychologist's Code in Russia</w:t>
      </w:r>
    </w:p>
    <w:p>
      <w:pPr>
        <w:pStyle w:val="FirstParagraph"/>
      </w:pPr>
      <w:r>
        <w:t xml:space="preserve">Professional conduct is governed by the Russian Psychological Society (RPS) Code of Ethics, which is deeply integrated into all Russian psychology curricula and Dissertation requirements. Key ethical pillars for a Moscow-based Psychologist include:</w:t>
      </w:r>
    </w:p>
    <w:p>
      <w:pPr>
        <w:numPr>
          <w:ilvl w:val="0"/>
          <w:numId w:val="1002"/>
        </w:numPr>
        <w:pStyle w:val="Compact"/>
      </w:pPr>
      <w:r>
        <w:rPr>
          <w:bCs/>
          <w:b/>
        </w:rPr>
        <w:t xml:space="preserve">Confidentiality:</w:t>
      </w:r>
      <w:r>
        <w:t xml:space="preserve"> </w:t>
      </w:r>
      <w:r>
        <w:t xml:space="preserve">Absolute adherence to Russian data protection laws (Federal Law No. 152-FZ), recognizing the heightened sensitivity in an environment where personal information can impact careers or social standing.</w:t>
      </w:r>
    </w:p>
    <w:p>
      <w:pPr>
        <w:numPr>
          <w:ilvl w:val="0"/>
          <w:numId w:val="1002"/>
        </w:numPr>
        <w:pStyle w:val="Compact"/>
      </w:pPr>
      <w:r>
        <w:rPr>
          <w:bCs/>
          <w:b/>
        </w:rPr>
        <w:t xml:space="preserve">Cultural Humility:</w:t>
      </w:r>
      <w:r>
        <w:t xml:space="preserve"> </w:t>
      </w:r>
      <w:r>
        <w:t xml:space="preserve">Understanding and respecting diverse ethnic communities within Moscow's population, including Tatar, Chechen, Caucasian, and other groups with distinct cultural norms affecting mental health expression.</w:t>
      </w:r>
    </w:p>
    <w:p>
      <w:pPr>
        <w:numPr>
          <w:ilvl w:val="0"/>
          <w:numId w:val="1002"/>
        </w:numPr>
        <w:pStyle w:val="Compact"/>
      </w:pPr>
      <w:r>
        <w:rPr>
          <w:bCs/>
          <w:b/>
        </w:rPr>
        <w:t xml:space="preserve">Competence &amp; Scope Limitations:</w:t>
      </w:r>
      <w:r>
        <w:t xml:space="preserve"> </w:t>
      </w:r>
      <w:r>
        <w:t xml:space="preserve">Avoiding practice beyond one's expertise; recognizing when referral to a specialist or medical doctor (as required by Russian law for certain conditions) is essential. A Dissertation demonstrates this foundational understanding of professional boundaries.</w:t>
      </w:r>
    </w:p>
    <w:bookmarkEnd w:id="23"/>
    <w:bookmarkStart w:id="24" w:name="X4f9043aa7fb56d9c2ffa094006f7d4a2ce93ec1"/>
    <w:p>
      <w:pPr>
        <w:pStyle w:val="Heading2"/>
      </w:pPr>
      <w:r>
        <w:t xml:space="preserve">Current Challenges and Future Trajectories</w:t>
      </w:r>
    </w:p>
    <w:p>
      <w:pPr>
        <w:pStyle w:val="FirstParagraph"/>
      </w:pPr>
      <w:r>
        <w:t xml:space="preserve">Psychologists in Moscow face significant challenges, including:</w:t>
      </w:r>
    </w:p>
    <w:p>
      <w:pPr>
        <w:numPr>
          <w:ilvl w:val="0"/>
          <w:numId w:val="1003"/>
        </w:numPr>
        <w:pStyle w:val="Compact"/>
      </w:pPr>
      <w:r>
        <w:rPr>
          <w:bCs/>
          <w:b/>
        </w:rPr>
        <w:t xml:space="preserve">Stigma:</w:t>
      </w:r>
      <w:r>
        <w:t xml:space="preserve"> </w:t>
      </w:r>
      <w:r>
        <w:t xml:space="preserve">Persistent cultural stigma surrounding mental health issues requires ongoing public education efforts led by trained Psychologists.</w:t>
      </w:r>
    </w:p>
    <w:p>
      <w:pPr>
        <w:numPr>
          <w:ilvl w:val="0"/>
          <w:numId w:val="1003"/>
        </w:numPr>
        <w:pStyle w:val="Compact"/>
      </w:pPr>
      <w:r>
        <w:rPr>
          <w:bCs/>
          <w:b/>
        </w:rPr>
        <w:t xml:space="preserve">Resource Allocation:</w:t>
      </w:r>
      <w:r>
        <w:t xml:space="preserve"> </w:t>
      </w:r>
      <w:r>
        <w:t xml:space="preserve">Merging with the National Health System often means limited resources and high caseloads, demanding efficiency without compromising care quality – a skill honed through rigorous Dissertation research on service delivery models.</w:t>
      </w:r>
    </w:p>
    <w:p>
      <w:pPr>
        <w:numPr>
          <w:ilvl w:val="0"/>
          <w:numId w:val="1003"/>
        </w:numPr>
        <w:pStyle w:val="Compact"/>
      </w:pPr>
      <w:r>
        <w:rPr>
          <w:bCs/>
          <w:b/>
        </w:rPr>
        <w:t xml:space="preserve">Geopolitical Context:</w:t>
      </w:r>
      <w:r>
        <w:t xml:space="preserve"> </w:t>
      </w:r>
      <w:r>
        <w:t xml:space="preserve">The impact of international events necessitates psychologists equipped to address collective trauma, anxiety, and uncertainty within the Moscow community.</w:t>
      </w:r>
    </w:p>
    <w:p>
      <w:pPr>
        <w:pStyle w:val="FirstParagraph"/>
      </w:pPr>
      <w:r>
        <w:t xml:space="preserve">The future trajectory points towards greater integration of technology (e.g., teletherapy platforms approved by Russian health authorities), more robust university-practice partnerships for continuing education (often initiated through Dissertation research), and increased specialization. The role of the Psychologist in Moscow will continue to evolve, but its core remains the application of evidence-based practice rooted in deep contextual understanding, ethical rigor, and a valid academic Dissertation proving mastery.</w:t>
      </w:r>
    </w:p>
    <w:bookmarkEnd w:id="24"/>
    <w:bookmarkStart w:id="25" w:name="X1edbd13ace022bf5ff5fa1d04ffa176f6e79b37"/>
    <w:p>
      <w:pPr>
        <w:pStyle w:val="Heading2"/>
      </w:pPr>
      <w:r>
        <w:t xml:space="preserve">Conclusion: The Indispensable Professional</w:t>
      </w:r>
    </w:p>
    <w:p>
      <w:pPr>
        <w:pStyle w:val="FirstParagraph"/>
      </w:pPr>
      <w:r>
        <w:t xml:space="preserve">The qualified Psychologist operating within Russia Moscow is far more than an academic title; they are a critical component of the city's social infrastructure. Their value is directly tied to the legitimacy of their doctoral Dissertation, which validates their expertise against stringent Russian academic and professional standards. As Moscow navigates its complex modern challenges, the demand for psychologists who combine scholarly excellence with profound local context will only intensify. Ensuring that every Psychologist in Moscow meets these elevated standards – from rigorous Dissertation completion through continuous ethical practice – is paramount to building a mentally resilient, healthy urban population within the heart of Russia.</w:t>
      </w:r>
    </w:p>
    <w:p>
      <w:pPr>
        <w:pStyle w:val="BodyText"/>
      </w:pPr>
      <w:r>
        <w:rPr>
          <w:bCs/>
          <w:b/>
        </w:rPr>
        <w:t xml:space="preserve">Document Reference:</w:t>
      </w:r>
      <w:r>
        <w:t xml:space="preserve"> </w:t>
      </w:r>
      <w:r>
        <w:t xml:space="preserve">This profile aligns with the requirements set forth by the Ministry of Science and Higher Education of Russia (Order No. 1047, 2021) and guidelines issued by the Russian Psychological Society (RPS) for professional practice in major urban centers like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Clinical Psychologist in Moscow, Russia</dc:title>
  <dc:creator/>
  <dc:language>en</dc:language>
  <cp:keywords/>
  <dcterms:created xsi:type="dcterms:W3CDTF">2026-07-20T02:25:58Z</dcterms:created>
  <dcterms:modified xsi:type="dcterms:W3CDTF">2026-07-20T02:25:58Z</dcterms:modified>
</cp:coreProperties>
</file>

<file path=docProps/custom.xml><?xml version="1.0" encoding="utf-8"?>
<Properties xmlns="http://schemas.openxmlformats.org/officeDocument/2006/custom-properties" xmlns:vt="http://schemas.openxmlformats.org/officeDocument/2006/docPropsVTypes"/>
</file>