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25" w:name="X46b529adc2baf5632c4cebb71d559c5d6c3db4c"/>
    <w:p>
      <w:pPr>
        <w:pStyle w:val="Heading1"/>
      </w:pPr>
      <w:r>
        <w:t xml:space="preserve">The Evolving Role of the Psychologist in Senegal Dakar: A Dissertation on Mental Health Development and Professional Challenges</w:t>
      </w:r>
    </w:p>
    <w:p>
      <w:pPr>
        <w:pStyle w:val="FirstParagraph"/>
      </w:pPr>
      <w:r>
        <w:t xml:space="preserve">This dissertation examines the critical position and evolving responsibilities of the psychologist within Senegal's urban landscape, with specific focus on Dakar. As mental health awareness grows globally, this study explores how local psychology professionals navigate cultural context, resource limitations, and systemic gaps to serve a rapidly changing society. The urgency of this inquiry is heightened by Dakar's status as Senegal’s capital and largest city—home to nearly 4 million residents—and its complex socio-cultural dynamics where traditional healing practices often intersect with modern clinical approaches.</w:t>
      </w:r>
    </w:p>
    <w:bookmarkStart w:id="20" w:name="Xfe0934016fa3b00d7df177f99467598d7e87e11"/>
    <w:p>
      <w:pPr>
        <w:pStyle w:val="Heading2"/>
      </w:pPr>
      <w:r>
        <w:t xml:space="preserve">Background: Mental Health Needs in Dakar, Senegal</w:t>
      </w:r>
    </w:p>
    <w:p>
      <w:pPr>
        <w:pStyle w:val="FirstParagraph"/>
      </w:pPr>
      <w:r>
        <w:t xml:space="preserve">Dakar presents a unique confluence of challenges for mental health care. Urbanization has intensified stressors including poverty, unemployment, migration pressures, and social dislocation. According to the World Health Organization (WHO), over 70% of Senegalese with mental health conditions receive no professional support. In Dakar specifically, the scarcity of trained Psychologists is acute: estimates suggest fewer than 50 licensed psychologists serve a population exceeding 3 million in urban centers alone. This gap disproportionately affects vulnerable groups such as youth, women, and refugees arriving at Dakar's coastal neighborhoods. The absence of a robust psychological infrastructure directly contradicts Senegal’s National Mental Health Strategy (2019-2024), which prioritizes integrating mental health services into primary care—a goal severely hampered by the shortage of Psychologists.</w:t>
      </w:r>
    </w:p>
    <w:bookmarkEnd w:id="20"/>
    <w:bookmarkStart w:id="21" w:name="X33dd6d643cb1d31850fec66e2ef0bae60143c99"/>
    <w:p>
      <w:pPr>
        <w:pStyle w:val="Heading2"/>
      </w:pPr>
      <w:r>
        <w:t xml:space="preserve">The Professional Landscape for Psychologists in Dakar</w:t>
      </w:r>
    </w:p>
    <w:p>
      <w:pPr>
        <w:pStyle w:val="FirstParagraph"/>
      </w:pPr>
      <w:r>
        <w:t xml:space="preserve">Today’s Psychologist operating in Senegal Dakar must function across three distinct domains: clinical practice, community education, and policy advocacy. Most work within limited resources—often at underfunded public hospitals like the Hôpital Principal de Dakar or non-governmental organizations (NGOs) such as Action for Hope Senegal. Academic training remains scarce; the only psychology program leading to a nationally recognized degree is offered at Cheikh Anta Diop University (UCAD), producing only 15-20 graduates annually. This creates a bottleneck where aspiring Psychologists face extended training periods and limited supervised practice opportunities in Dakar, delaying their entry into the workforce.</w:t>
      </w:r>
    </w:p>
    <w:p>
      <w:pPr>
        <w:pStyle w:val="BodyText"/>
      </w:pPr>
      <w:r>
        <w:t xml:space="preserve">Cultural competence is non-negotiable for the Psychologist in Dakar. Traditional beliefs, such as attributing mental distress to spiritual imbalances or family disharmony, often precede clinical consultation. A successful Psychologist must therefore collaborate with religious leaders (imams and pastors) and traditional healers to build trust—a practice increasingly documented in Senegalese public health literature. For example, a 2021 study by the Dakar Institute of Social Medicine highlighted that 68% of patients seeking therapy first consulted spiritual advisors, underscoring why modern psychologists must integrate culturally resonant approaches rather than impose Western models.</w:t>
      </w:r>
    </w:p>
    <w:bookmarkEnd w:id="21"/>
    <w:bookmarkStart w:id="22" w:name="systemic-barriers-and-opportunities"/>
    <w:p>
      <w:pPr>
        <w:pStyle w:val="Heading2"/>
      </w:pPr>
      <w:r>
        <w:t xml:space="preserve">Systemic Barriers and Opportunities</w:t>
      </w:r>
    </w:p>
    <w:p>
      <w:pPr>
        <w:pStyle w:val="FirstParagraph"/>
      </w:pPr>
      <w:r>
        <w:t xml:space="preserve">Key obstacles for the Psychologist in Dakar include:</w:t>
      </w:r>
    </w:p>
    <w:p>
      <w:pPr>
        <w:numPr>
          <w:ilvl w:val="0"/>
          <w:numId w:val="1001"/>
        </w:numPr>
        <w:pStyle w:val="Compact"/>
      </w:pPr>
      <w:r>
        <w:rPr>
          <w:bCs/>
          <w:b/>
        </w:rPr>
        <w:t xml:space="preserve">Funding Gaps:</w:t>
      </w:r>
      <w:r>
        <w:t xml:space="preserve"> </w:t>
      </w:r>
      <w:r>
        <w:t xml:space="preserve">Mental health receives less than 1% of Senegal’s national health budget, limiting facilities and salaries for psychologists.</w:t>
      </w:r>
    </w:p>
    <w:p>
      <w:pPr>
        <w:numPr>
          <w:ilvl w:val="0"/>
          <w:numId w:val="1001"/>
        </w:numPr>
        <w:pStyle w:val="Compact"/>
      </w:pPr>
      <w:r>
        <w:rPr>
          <w:bCs/>
          <w:b/>
        </w:rPr>
        <w:t xml:space="preserve">Stigma:</w:t>
      </w:r>
      <w:r>
        <w:t xml:space="preserve"> </w:t>
      </w:r>
      <w:r>
        <w:t xml:space="preserve">Mental illness is often conflated with "weakness" or moral failure, deterring public service utilization.</w:t>
      </w:r>
    </w:p>
    <w:p>
      <w:pPr>
        <w:numPr>
          <w:ilvl w:val="0"/>
          <w:numId w:val="1001"/>
        </w:numPr>
        <w:pStyle w:val="Compact"/>
      </w:pPr>
      <w:r>
        <w:rPr>
          <w:bCs/>
          <w:b/>
        </w:rPr>
        <w:t xml:space="preserve">Policy Fragmentation:</w:t>
      </w:r>
      <w:r>
        <w:t xml:space="preserve"> </w:t>
      </w:r>
      <w:r>
        <w:t xml:space="preserve">Coordination between ministries (Health, Education) remains weak, impeding school-based psychologist initiatives in Dakar’s public schools.</w:t>
      </w:r>
    </w:p>
    <w:p>
      <w:pPr>
        <w:pStyle w:val="FirstParagraph"/>
      </w:pPr>
      <w:r>
        <w:t xml:space="preserve">Yet opportunities are emerging. The Senegalese government has recently piloted "Psychosocial First Aid" training for community health workers across Dakar neighborhoods—a move that indirectly expands the Psychologist’s reach by building local capacity. Additionally, telehealth platforms like</w:t>
      </w:r>
      <w:r>
        <w:t xml:space="preserve"> </w:t>
      </w:r>
      <w:r>
        <w:rPr>
          <w:iCs/>
          <w:i/>
        </w:rPr>
        <w:t xml:space="preserve">HealthLine Sénégal</w:t>
      </w:r>
      <w:r>
        <w:t xml:space="preserve"> </w:t>
      </w:r>
      <w:r>
        <w:t xml:space="preserve">now connect Dakar-based psychologists with rural patients, demonstrating adaptability within constrained systems.</w:t>
      </w:r>
    </w:p>
    <w:bookmarkEnd w:id="22"/>
    <w:bookmarkStart w:id="23" w:name="X63f70f0918dcffc365484fd2054afcfb84a7616"/>
    <w:p>
      <w:pPr>
        <w:pStyle w:val="Heading2"/>
      </w:pPr>
      <w:r>
        <w:t xml:space="preserve">Dissertation Contribution: A Framework for Growth</w:t>
      </w:r>
    </w:p>
    <w:p>
      <w:pPr>
        <w:pStyle w:val="FirstParagraph"/>
      </w:pPr>
      <w:r>
        <w:t xml:space="preserve">This dissertation argues that advancing the role of the Psychologist in Senegal Dakar requires a tripartite strategy:</w:t>
      </w:r>
    </w:p>
    <w:p>
      <w:pPr>
        <w:numPr>
          <w:ilvl w:val="0"/>
          <w:numId w:val="1002"/>
        </w:numPr>
        <w:pStyle w:val="Compact"/>
      </w:pPr>
      <w:r>
        <w:rPr>
          <w:bCs/>
          <w:b/>
        </w:rPr>
        <w:t xml:space="preserve">Academic Expansion:</w:t>
      </w:r>
      <w:r>
        <w:t xml:space="preserve"> </w:t>
      </w:r>
      <w:r>
        <w:t xml:space="preserve">Establishing more university psychology programs with practical internships in Dakar clinics.</w:t>
      </w:r>
    </w:p>
    <w:p>
      <w:pPr>
        <w:numPr>
          <w:ilvl w:val="0"/>
          <w:numId w:val="1002"/>
        </w:numPr>
        <w:pStyle w:val="Compact"/>
      </w:pPr>
      <w:r>
        <w:rPr>
          <w:bCs/>
          <w:b/>
        </w:rPr>
        <w:t xml:space="preserve">Cultural Integration:</w:t>
      </w:r>
      <w:r>
        <w:t xml:space="preserve"> </w:t>
      </w:r>
      <w:r>
        <w:t xml:space="preserve">Developing co-therapeutic models where Psychologists partner with community leaders, validated through Senegalese-led research.</w:t>
      </w:r>
    </w:p>
    <w:p>
      <w:pPr>
        <w:numPr>
          <w:ilvl w:val="0"/>
          <w:numId w:val="1002"/>
        </w:numPr>
        <w:pStyle w:val="Compact"/>
      </w:pPr>
      <w:r>
        <w:rPr>
          <w:bCs/>
          <w:b/>
        </w:rPr>
        <w:t xml:space="preserve">Policy Advocacy:</w:t>
      </w:r>
      <w:r>
        <w:t xml:space="preserve"> </w:t>
      </w:r>
      <w:r>
        <w:t xml:space="preserve">Lobbying for mental health to be included in Dakar’s urban development plans (e.g., integrating counseling into youth employment programs).</w:t>
      </w:r>
    </w:p>
    <w:p>
      <w:pPr>
        <w:pStyle w:val="FirstParagraph"/>
      </w:pPr>
      <w:r>
        <w:t xml:space="preserve">Case studies from Dakar’s recent initiatives support this framework. The "Dakar Wellbeing Project," a collaboration between UCAD and the Ministry of Health, trained 30 community health workers as psychological first responders—a model now being scaled citywide. This demonstrates how Psychologists can lead innovation without waiting for systemic overhauls.</w:t>
      </w:r>
    </w:p>
    <w:bookmarkEnd w:id="23"/>
    <w:bookmarkStart w:id="24" w:name="Xedf1cb3fded675108805b61e04792546690e576"/>
    <w:p>
      <w:pPr>
        <w:pStyle w:val="Heading2"/>
      </w:pPr>
      <w:r>
        <w:t xml:space="preserve">Conclusion: Toward a Culturally Grounded Psychology</w:t>
      </w:r>
    </w:p>
    <w:p>
      <w:pPr>
        <w:pStyle w:val="FirstParagraph"/>
      </w:pPr>
      <w:r>
        <w:t xml:space="preserve">The path forward for the Psychologist in Senegal Dakar is not about replicating Western models but co-creating solutions rooted in local reality. As urban challenges intensify, the demand for ethical, culturally aware psychologists will grow exponentially. This dissertation underscores that investing in psychology education and community-based practice is not merely a healthcare imperative—it is a catalyst for social resilience in Dakar’s diverse population. Without expanding the ranks of trained Psychologists and supporting their integration into Senegal’s health ecosystem, mental health equity remains an unrealized promise.</w:t>
      </w:r>
    </w:p>
    <w:p>
      <w:pPr>
        <w:pStyle w:val="BodyText"/>
      </w:pPr>
      <w:r>
        <w:t xml:space="preserve">For Senegal Dakar to thrive, psychologists must transition from isolated clinicians to community architects—bridging tradition and science to build a healthier urban future. This dissertation calls for immediate action: policymakers must prioritize psychology within national budgets; academia must accelerate training; and psychologists themselves must continue advocating for services that honor both scientific rigor and Senegalese identity.</w:t>
      </w:r>
    </w:p>
    <w:p>
      <w:pPr>
        <w:pStyle w:val="BodyText"/>
      </w:pPr>
      <w:r>
        <w:rPr>
          <w:iCs/>
          <w:i/>
        </w:rPr>
        <w:t xml:space="preserve">This is a scholarly sample document developed for educational purposes. It reflects current challenges in mental health systems within Dakar, Senegal, but does not constitute original research. Real dissertations require primary data collection and ethical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Senegal Dakar</dc:title>
  <dc:creator/>
  <dc:language>en</dc:language>
  <cp:keywords/>
  <dcterms:created xsi:type="dcterms:W3CDTF">2025-12-09T23:08:37Z</dcterms:created>
  <dcterms:modified xsi:type="dcterms:W3CDTF">2025-12-09T23:08:37Z</dcterms:modified>
</cp:coreProperties>
</file>

<file path=docProps/custom.xml><?xml version="1.0" encoding="utf-8"?>
<Properties xmlns="http://schemas.openxmlformats.org/officeDocument/2006/custom-properties" xmlns:vt="http://schemas.openxmlformats.org/officeDocument/2006/docPropsVTypes"/>
</file>