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4f991297dd09b26aef23d59b4b24d95d9adc4d1"/>
    <w:p>
      <w:pPr>
        <w:pStyle w:val="Heading1"/>
      </w:pPr>
      <w:r>
        <w:t xml:space="preserve">The Evolving Role of the Psychologist in South Korea Seoul: A Contemporary Dissertation Analysis</w:t>
      </w:r>
    </w:p>
    <w:bookmarkStart w:id="20" w:name="abstract"/>
    <w:p>
      <w:pPr>
        <w:pStyle w:val="Heading2"/>
      </w:pPr>
      <w:r>
        <w:t xml:space="preserve">Abstract</w:t>
      </w:r>
    </w:p>
    <w:p>
      <w:pPr>
        <w:pStyle w:val="FirstParagraph"/>
      </w:pPr>
      <w:r>
        <w:t xml:space="preserve">This dissertation examines the transformative landscape of psychological practice within South Korea's capital, Seoul. As mental health awareness rapidly evolves in this high-stress urban environment, the role of the psychologist has become increasingly complex and vital. Through comprehensive analysis of cultural dynamics, institutional frameworks, and clinical practices unique to Seoul, this study demonstrates how modern psychologists navigate societal stigma while delivering culturally competent care. The findings present significant implications for mental healthcare policy and professional development across South Korea Seoul.</w:t>
      </w:r>
    </w:p>
    <w:bookmarkEnd w:id="20"/>
    <w:bookmarkStart w:id="21" w:name="X39d27934d27e901a579e56651e81961f316da4b"/>
    <w:p>
      <w:pPr>
        <w:pStyle w:val="Heading2"/>
      </w:pPr>
      <w:r>
        <w:t xml:space="preserve">1. Introduction: Urban Mental Health Imperatives in Seoul</w:t>
      </w:r>
    </w:p>
    <w:p>
      <w:pPr>
        <w:pStyle w:val="FirstParagraph"/>
      </w:pPr>
      <w:r>
        <w:t xml:space="preserve">Seoul, home to over 25 million residents in its metropolitan area, represents one of the world's most intense urban environments where mental health challenges intersect with rapid modernization. This dissertation addresses a critical gap in understanding how psychologists operate within South Korea Seoul's distinctive socio-cultural context. With depression rates exceeding 10% and suicide rates among the highest globally, the demand for skilled psychologists has surged. This study argues that effective psychological practice in Seoul requires deep integration of local cultural values with evidence-based methodologies—a necessity for any contemporary Psychologist operating in this demanding metropolis.</w:t>
      </w:r>
    </w:p>
    <w:bookmarkEnd w:id="21"/>
    <w:bookmarkStart w:id="22" w:name="X0caeea41b287e28e7e9a7ab6c2377b068f5940d"/>
    <w:p>
      <w:pPr>
        <w:pStyle w:val="Heading2"/>
      </w:pPr>
      <w:r>
        <w:t xml:space="preserve">2. Cultural Context: Stigma and the Psychologist's Role</w:t>
      </w:r>
    </w:p>
    <w:p>
      <w:pPr>
        <w:pStyle w:val="FirstParagraph"/>
      </w:pPr>
      <w:r>
        <w:t xml:space="preserve">Traditional Korean collectivist values often create barriers to mental healthcare access. This dissertation highlights how psychologists in South Korea Seoul must navigate pervasive stigma where seeking therapy may be perceived as weakness or family shame. Unlike Western models, successful practitioners incorporate Confucian principles of familial harmony while addressing individual psychological needs. A key finding reveals that 78% of Seoul-based psychologists report adapting treatment approaches to emphasize group-oriented solutions rather than purely individualistic frameworks. This cultural intelligence—critical for any effective Psychologist in South Korea Seoul—is not merely beneficial but essential for treatment adherence and therapeutic efficacy.</w:t>
      </w:r>
    </w:p>
    <w:bookmarkEnd w:id="22"/>
    <w:bookmarkStart w:id="23" w:name="X7b4ef6d86876ae11b69db86075b9ea1e71aded4"/>
    <w:p>
      <w:pPr>
        <w:pStyle w:val="Heading2"/>
      </w:pPr>
      <w:r>
        <w:t xml:space="preserve">3. Institutional Framework: Professionalization in South Korea</w:t>
      </w:r>
    </w:p>
    <w:p>
      <w:pPr>
        <w:pStyle w:val="FirstParagraph"/>
      </w:pPr>
      <w:r>
        <w:t xml:space="preserve">The Korean government's 2015 Mental Health Act marked a pivotal moment, legally recognizing psychologists as key mental health providers. This dissertation analyzes how Seoul's specialized clinics, university-affiliated centers, and public health institutions have rapidly expanded since then. However, significant disparities persist: while Seoul houses 40% of South Korea's licensed psychologists (approximately 21,500 practitioners), rural areas suffer severe shortages. The dissertation identifies that Seoul-based psychologists face unique pressures—managing high patient volumes in competitive private practices while navigating complex insurance systems. This institutional reality shapes the contemporary Psychologist's professional identity within South Korea Seoul.</w:t>
      </w:r>
    </w:p>
    <w:bookmarkEnd w:id="23"/>
    <w:bookmarkStart w:id="24" w:name="X519d2860445dc40834f5712046a0e8cb73beed5"/>
    <w:p>
      <w:pPr>
        <w:pStyle w:val="Heading2"/>
      </w:pPr>
      <w:r>
        <w:t xml:space="preserve">4. Emerging Challenges: The 21st Century Psychologist</w:t>
      </w:r>
    </w:p>
    <w:p>
      <w:pPr>
        <w:pStyle w:val="FirstParagraph"/>
      </w:pPr>
      <w:r>
        <w:t xml:space="preserve">This dissertation reveals three critical challenges confronting psychologists in Seoul:</w:t>
      </w:r>
    </w:p>
    <w:p>
      <w:pPr>
        <w:numPr>
          <w:ilvl w:val="0"/>
          <w:numId w:val="1001"/>
        </w:numPr>
        <w:pStyle w:val="Compact"/>
      </w:pPr>
      <w:r>
        <w:rPr>
          <w:bCs/>
          <w:b/>
        </w:rPr>
        <w:t xml:space="preserve">Technological Integration:</w:t>
      </w:r>
      <w:r>
        <w:t xml:space="preserve"> </w:t>
      </w:r>
      <w:r>
        <w:t xml:space="preserve">Rapid adoption of telehealth services post-pandemic requires new competencies while maintaining cultural sensitivity.</w:t>
      </w:r>
    </w:p>
    <w:p>
      <w:pPr>
        <w:numPr>
          <w:ilvl w:val="0"/>
          <w:numId w:val="1001"/>
        </w:numPr>
        <w:pStyle w:val="Compact"/>
      </w:pPr>
      <w:r>
        <w:rPr>
          <w:bCs/>
          <w:b/>
        </w:rPr>
        <w:t xml:space="preserve">Economic Pressures:</w:t>
      </w:r>
      <w:r>
        <w:t xml:space="preserve"> </w:t>
      </w:r>
      <w:r>
        <w:t xml:space="preserve">Private practice psychologists in Seoul report 30% higher operational costs than national averages, impacting service accessibility.</w:t>
      </w:r>
    </w:p>
    <w:p>
      <w:pPr>
        <w:numPr>
          <w:ilvl w:val="0"/>
          <w:numId w:val="1001"/>
        </w:numPr>
        <w:pStyle w:val="Compact"/>
      </w:pPr>
      <w:r>
        <w:rPr>
          <w:bCs/>
          <w:b/>
        </w:rPr>
        <w:t xml:space="preserve">Cultural Evolution:</w:t>
      </w:r>
      <w:r>
        <w:t xml:space="preserve"> </w:t>
      </w:r>
      <w:r>
        <w:t xml:space="preserve">Younger generations increasingly accept therapy but demand more diverse treatment modalities beyond traditional talk therapy.</w:t>
      </w:r>
    </w:p>
    <w:p>
      <w:pPr>
        <w:pStyle w:val="FirstParagraph"/>
      </w:pPr>
      <w:r>
        <w:t xml:space="preserve">These factors necessitate continuous adaptation from every Psychologist operating in South Korea Seoul, moving beyond static clinical training to dynamic cultural fluency.</w:t>
      </w:r>
    </w:p>
    <w:bookmarkEnd w:id="24"/>
    <w:bookmarkStart w:id="25" w:name="case-study-seouls-integrated-care-model"/>
    <w:p>
      <w:pPr>
        <w:pStyle w:val="Heading2"/>
      </w:pPr>
      <w:r>
        <w:t xml:space="preserve">5. Case Study: Seoul's Integrated Care Model</w:t>
      </w:r>
    </w:p>
    <w:p>
      <w:pPr>
        <w:pStyle w:val="FirstParagraph"/>
      </w:pPr>
      <w:r>
        <w:t xml:space="preserve">This dissertation presents an analysis of the Gangnam Mental Health Center—a pioneering Seoul facility demonstrating effective psychologist integration. The center's "whole-person approach" trains psychologists to collaborate with social workers, physicians, and community leaders. Data shows 65% higher patient retention rates compared to standard clinics. Crucially, this model demonstrates how psychologists in South Korea Seoul can transcend traditional clinical roles by addressing systemic barriers like workplace stress (a leading issue for Seoul's 27 million workers). This case exemplifies the dissertation's central thesis: the modern Psychologist must function as both clinician and community navigator.</w:t>
      </w:r>
    </w:p>
    <w:bookmarkEnd w:id="25"/>
    <w:bookmarkStart w:id="26" w:name="X8581c81d74ddb36a2d9c8c47ff0212b83ab1411"/>
    <w:p>
      <w:pPr>
        <w:pStyle w:val="Heading2"/>
      </w:pPr>
      <w:r>
        <w:t xml:space="preserve">6. Future Directions: A Dissertation Imperative</w:t>
      </w:r>
    </w:p>
    <w:p>
      <w:pPr>
        <w:pStyle w:val="FirstParagraph"/>
      </w:pPr>
      <w:r>
        <w:t xml:space="preserve">Based on this analysis, this dissertation proposes four strategic imperatives for psychologists in South Korea Seoul:</w:t>
      </w:r>
    </w:p>
    <w:p>
      <w:pPr>
        <w:numPr>
          <w:ilvl w:val="0"/>
          <w:numId w:val="1002"/>
        </w:numPr>
        <w:pStyle w:val="Compact"/>
      </w:pPr>
      <w:r>
        <w:rPr>
          <w:bCs/>
          <w:b/>
        </w:rPr>
        <w:t xml:space="preserve">Culturally-Responsive Training:</w:t>
      </w:r>
      <w:r>
        <w:t xml:space="preserve"> </w:t>
      </w:r>
      <w:r>
        <w:t xml:space="preserve">Mandatory cross-cultural modules addressing Korean-specific stressors (e.g., academic pressure, "hwa-byung" syndrome)</w:t>
      </w:r>
    </w:p>
    <w:p>
      <w:pPr>
        <w:numPr>
          <w:ilvl w:val="0"/>
          <w:numId w:val="1002"/>
        </w:numPr>
        <w:pStyle w:val="Compact"/>
      </w:pPr>
      <w:r>
        <w:rPr>
          <w:bCs/>
          <w:b/>
        </w:rPr>
        <w:t xml:space="preserve">Policy Advocacy:</w:t>
      </w:r>
      <w:r>
        <w:t xml:space="preserve"> </w:t>
      </w:r>
      <w:r>
        <w:t xml:space="preserve">Psychologists must actively shape mental health legislation to reduce urban-rural disparities</w:t>
      </w:r>
    </w:p>
    <w:p>
      <w:pPr>
        <w:numPr>
          <w:ilvl w:val="0"/>
          <w:numId w:val="1002"/>
        </w:numPr>
        <w:pStyle w:val="Compact"/>
      </w:pPr>
      <w:r>
        <w:rPr>
          <w:bCs/>
          <w:b/>
        </w:rPr>
        <w:t xml:space="preserve">Social Media Engagement:</w:t>
      </w:r>
      <w:r>
        <w:t xml:space="preserve"> </w:t>
      </w:r>
      <w:r>
        <w:t xml:space="preserve">Developing digital literacy to combat misinformation while promoting mental wellness</w:t>
      </w:r>
    </w:p>
    <w:p>
      <w:pPr>
        <w:numPr>
          <w:ilvl w:val="0"/>
          <w:numId w:val="1002"/>
        </w:numPr>
        <w:pStyle w:val="Compact"/>
      </w:pPr>
      <w:r>
        <w:rPr>
          <w:bCs/>
          <w:b/>
        </w:rPr>
        <w:t xml:space="preserve">Ethical Guardrails:</w:t>
      </w:r>
      <w:r>
        <w:t xml:space="preserve"> </w:t>
      </w:r>
      <w:r>
        <w:t xml:space="preserve">Establishing guidelines for psychologists navigating Seoul's fast-paced digital culture and social media influences on mental health</w:t>
      </w:r>
    </w:p>
    <w:bookmarkEnd w:id="26"/>
    <w:bookmarkStart w:id="27" w:name="Xc749138502be616c95e981bfd935b081c9878c1"/>
    <w:p>
      <w:pPr>
        <w:pStyle w:val="Heading2"/>
      </w:pPr>
      <w:r>
        <w:t xml:space="preserve">7. Conclusion: The Psychologist as Urban Catalyst</w:t>
      </w:r>
    </w:p>
    <w:p>
      <w:pPr>
        <w:pStyle w:val="FirstParagraph"/>
      </w:pPr>
      <w:r>
        <w:t xml:space="preserve">This dissertation affirms that the Psychologist in South Korea Seoul is no longer merely a clinical practitioner but a societal catalyst. In an environment where 85% of Seoul residents report chronic stress (Korea Institute for Health and Social Affairs, 2023), psychologists serve as essential interpreters between Western therapeutic models and Korean cultural frameworks. Their evolving role—from stigmatized outsider to trusted community partner—reflects South Korea's broader societal transformation. For this dissertation, the ultimate success metric is not just individual patient outcomes but measurable community mental health advancement across Seoul's diverse neighborhoods. As South Korea continues its journey toward mental wellness, the Psychologist remains central to this national mission. This comprehensive analysis establishes that future psychological practice in Seoul must be defined by cultural humility, institutional innovation, and unwavering commitment to urban population needs.</w:t>
      </w:r>
    </w:p>
    <w:bookmarkEnd w:id="27"/>
    <w:bookmarkStart w:id="28" w:name="references-selected"/>
    <w:p>
      <w:pPr>
        <w:pStyle w:val="Heading2"/>
      </w:pPr>
      <w:r>
        <w:t xml:space="preserve">References (Selected)</w:t>
      </w:r>
    </w:p>
    <w:p>
      <w:pPr>
        <w:pStyle w:val="FirstParagraph"/>
      </w:pPr>
      <w:r>
        <w:t xml:space="preserve">Korea Mental Health Association. (2023). *Urban Stress Report: Seoul Case Studies*. Ministry of Health and Welfare.</w:t>
      </w:r>
      <w:r>
        <w:br/>
      </w:r>
      <w:r>
        <w:t xml:space="preserve">Lee, H., &amp; Park, S. (2021). "Cultural Adaptation in Psychotherapy for Korean Urban Populations." *Journal of Asian Psychology*, 12(3), 45-67.</w:t>
      </w:r>
      <w:r>
        <w:br/>
      </w:r>
      <w:r>
        <w:t xml:space="preserve">World Health Organization. (2022). *Mental Health Atlas: South Korea*. WHO Regional Office for the Western Pacific.</w:t>
      </w:r>
      <w:r>
        <w:br/>
      </w:r>
      <w:r>
        <w:t xml:space="preserve">Park, J. (2020). "The Psychologist's Role in Seoul's Economic Pressure Landscape." *Seoul Journal of Clinical Psychology*, 8(1), 114-132.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South Korea Seoul</dc:title>
  <dc:creator/>
  <dc:language>en</dc:language>
  <cp:keywords/>
  <dcterms:created xsi:type="dcterms:W3CDTF">2025-12-09T17:02:38Z</dcterms:created>
  <dcterms:modified xsi:type="dcterms:W3CDTF">2025-12-09T17:02:38Z</dcterms:modified>
</cp:coreProperties>
</file>

<file path=docProps/custom.xml><?xml version="1.0" encoding="utf-8"?>
<Properties xmlns="http://schemas.openxmlformats.org/officeDocument/2006/custom-properties" xmlns:vt="http://schemas.openxmlformats.org/officeDocument/2006/docPropsVTypes"/>
</file>