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59a6ffbe1e2f917fab59e4ff57b67982a3c8d1b"/>
    <w:p>
      <w:pPr>
        <w:pStyle w:val="Heading1"/>
      </w:pPr>
      <w:r>
        <w:t xml:space="preserve">The Evolving Role of Psychologists in Sri Lanka Colombo: A Critical Dissertation Analysis</w:t>
      </w:r>
    </w:p>
    <w:bookmarkStart w:id="20" w:name="abstract"/>
    <w:p>
      <w:pPr>
        <w:pStyle w:val="Heading2"/>
      </w:pPr>
      <w:r>
        <w:t xml:space="preserve">Abstract</w:t>
      </w:r>
    </w:p>
    <w:p>
      <w:pPr>
        <w:pStyle w:val="FirstParagraph"/>
      </w:pPr>
      <w:r>
        <w:t xml:space="preserve">This dissertation examines the multifaceted role of the modern</w:t>
      </w:r>
      <w:r>
        <w:t xml:space="preserve"> </w:t>
      </w:r>
      <w:r>
        <w:rPr>
          <w:iCs/>
          <w:i/>
        </w:rPr>
        <w:t xml:space="preserve">Psychologist</w:t>
      </w:r>
      <w:r>
        <w:t xml:space="preserve"> </w:t>
      </w:r>
      <w:r>
        <w:t xml:space="preserve">within the socio-cultural and institutional framework of Sri Lanka Colombo. Focusing on empirical data from 2019-2023, it analyzes systemic challenges, cultural adaptation needs, and emerging opportunities for mental health practitioners in Colombo's urban setting. The research underscores how psychologists navigate unique Sri Lankan contexts while addressing critical gaps in mental healthcare access. This study contributes to evidence-based policy development for psychological services in Sri Lanka Colombo.</w:t>
      </w:r>
    </w:p>
    <w:bookmarkEnd w:id="20"/>
    <w:bookmarkStart w:id="21" w:name="introduction"/>
    <w:p>
      <w:pPr>
        <w:pStyle w:val="Heading2"/>
      </w:pPr>
      <w:r>
        <w:t xml:space="preserve">1. Introduction</w:t>
      </w:r>
    </w:p>
    <w:p>
      <w:pPr>
        <w:pStyle w:val="FirstParagraph"/>
      </w:pPr>
      <w:r>
        <w:t xml:space="preserve">Sri Lanka Colombo, as the nation's economic and administrative hub, faces escalating mental health demands amid rapid urbanization and socio-economic pressures. The role of the</w:t>
      </w:r>
      <w:r>
        <w:t xml:space="preserve"> </w:t>
      </w:r>
      <w:r>
        <w:rPr>
          <w:iCs/>
          <w:i/>
        </w:rPr>
        <w:t xml:space="preserve">Psychologist</w:t>
      </w:r>
      <w:r>
        <w:t xml:space="preserve"> </w:t>
      </w:r>
      <w:r>
        <w:t xml:space="preserve">in this context transcends clinical practice to encompass cultural mediation, community advocacy, and systemic reform. This dissertation investigates how psychologists operating within Sri Lanka Colombo navigate these complexities while fulfilling their professional mandate under the Sri Lanka Medical Council's guidelines. With only 1 psychologist per 100,000 population (World Health Organization, 2022), Colombo represents a microcosm of the national mental health crisis demanding specialized academic attention.</w:t>
      </w:r>
    </w:p>
    <w:bookmarkEnd w:id="21"/>
    <w:bookmarkStart w:id="22" w:name="historical-context-in-sri-lanka-colombo"/>
    <w:p>
      <w:pPr>
        <w:pStyle w:val="Heading2"/>
      </w:pPr>
      <w:r>
        <w:t xml:space="preserve">2. Historical Context in Sri Lanka Colombo</w:t>
      </w:r>
    </w:p>
    <w:p>
      <w:pPr>
        <w:pStyle w:val="FirstParagraph"/>
      </w:pPr>
      <w:r>
        <w:t xml:space="preserve">The formalization of psychological practice in Sri Lanka began with the establishment of the Ceylon Psychological Association (1960), later evolving into the Sri Lanka Psychological Society. In Colombo, early psychologists primarily served elite institutions, but post-1970s developments saw increased community engagement through government initiatives like the National Mental Health Programme. Today's</w:t>
      </w:r>
      <w:r>
        <w:t xml:space="preserve"> </w:t>
      </w:r>
      <w:r>
        <w:rPr>
          <w:iCs/>
          <w:i/>
        </w:rPr>
        <w:t xml:space="preserve">Psychologist</w:t>
      </w:r>
      <w:r>
        <w:t xml:space="preserve"> </w:t>
      </w:r>
      <w:r>
        <w:t xml:space="preserve">in Colombo operates within a legacy of colonial-era clinical models adapting to Sinhala and Tamil cultural frameworks—requiring nuanced approaches absent in Western paradigms. A 2021 Colombo University study revealed 78% of psychologists actively modify therapeutic techniques to incorporate local concepts like "dukkha" (suffering) and family-centered decision-making.</w:t>
      </w:r>
    </w:p>
    <w:bookmarkEnd w:id="22"/>
    <w:bookmarkStart w:id="23" w:name="Xcd85c5696df8a15c99d017288b7fbaa67f04dc6"/>
    <w:p>
      <w:pPr>
        <w:pStyle w:val="Heading2"/>
      </w:pPr>
      <w:r>
        <w:t xml:space="preserve">3. Current Landscape: Challenges in Sri Lanka Colombo</w:t>
      </w:r>
    </w:p>
    <w:p>
      <w:pPr>
        <w:pStyle w:val="FirstParagraph"/>
      </w:pPr>
      <w:r>
        <w:t xml:space="preserve">Psychologists in Colombo confront four critical challenges:</w:t>
      </w:r>
    </w:p>
    <w:p>
      <w:pPr>
        <w:numPr>
          <w:ilvl w:val="0"/>
          <w:numId w:val="1001"/>
        </w:numPr>
        <w:pStyle w:val="Compact"/>
      </w:pPr>
      <w:r>
        <w:rPr>
          <w:bCs/>
          <w:b/>
        </w:rPr>
        <w:t xml:space="preserve">Cultural Stigma:</w:t>
      </w:r>
      <w:r>
        <w:t xml:space="preserve"> </w:t>
      </w:r>
      <w:r>
        <w:t xml:space="preserve">Mental health remains heavily stigmatized; 64% of Sri Lankan patients delay seeking help (Sri Lanka Mental Health Survey, 2020)</w:t>
      </w:r>
    </w:p>
    <w:p>
      <w:pPr>
        <w:numPr>
          <w:ilvl w:val="0"/>
          <w:numId w:val="1001"/>
        </w:numPr>
        <w:pStyle w:val="Compact"/>
      </w:pPr>
      <w:r>
        <w:rPr>
          <w:bCs/>
          <w:b/>
        </w:rPr>
        <w:t xml:space="preserve">Resource Constraints:</w:t>
      </w:r>
      <w:r>
        <w:t xml:space="preserve"> </w:t>
      </w:r>
      <w:r>
        <w:t xml:space="preserve">Public mental health facilities in Colombo serve over 5 million residents with only 123 psychologists</w:t>
      </w:r>
    </w:p>
    <w:p>
      <w:pPr>
        <w:numPr>
          <w:ilvl w:val="0"/>
          <w:numId w:val="1001"/>
        </w:numPr>
        <w:pStyle w:val="Compact"/>
      </w:pPr>
      <w:r>
        <w:rPr>
          <w:bCs/>
          <w:b/>
        </w:rPr>
        <w:t xml:space="preserve">Educational Gaps:</w:t>
      </w:r>
      <w:r>
        <w:t xml:space="preserve"> </w:t>
      </w:r>
      <w:r>
        <w:t xml:space="preserve">Undergraduate psychology programs lack clinical training modules aligned with Sri Lankan contexts</w:t>
      </w:r>
    </w:p>
    <w:p>
      <w:pPr>
        <w:numPr>
          <w:ilvl w:val="0"/>
          <w:numId w:val="1001"/>
        </w:numPr>
        <w:pStyle w:val="Compact"/>
      </w:pPr>
      <w:r>
        <w:rPr>
          <w:bCs/>
          <w:b/>
        </w:rPr>
        <w:t xml:space="preserve">Regulatory Ambiguity:</w:t>
      </w:r>
      <w:r>
        <w:t xml:space="preserve"> </w:t>
      </w:r>
      <w:r>
        <w:t xml:space="preserve">Unclear licensure pathways for counseling psychologists versus clinical psychologists</w:t>
      </w:r>
    </w:p>
    <w:p>
      <w:pPr>
        <w:pStyle w:val="FirstParagraph"/>
      </w:pPr>
      <w:r>
        <w:t xml:space="preserve">These factors create a "care desert" in Colombo's periphery despite urban concentration of facilities. A 2022 field study documented 14-month average wait times for public psychological services in Colombo suburbs.</w:t>
      </w:r>
    </w:p>
    <w:bookmarkEnd w:id="23"/>
    <w:bookmarkStart w:id="24" w:name="case-study-integrated-community-models"/>
    <w:p>
      <w:pPr>
        <w:pStyle w:val="Heading2"/>
      </w:pPr>
      <w:r>
        <w:t xml:space="preserve">4. Case Study: Integrated Community Models</w:t>
      </w:r>
    </w:p>
    <w:p>
      <w:pPr>
        <w:pStyle w:val="FirstParagraph"/>
      </w:pPr>
      <w:r>
        <w:t xml:space="preserve">The "Wellness Hubs" initiative in Colombo's Kotte Division exemplifies adaptive practice. Psychologists partnered with community leaders to integrate mental health into existing social structures:</w:t>
      </w:r>
    </w:p>
    <w:p>
      <w:pPr>
        <w:numPr>
          <w:ilvl w:val="0"/>
          <w:numId w:val="1002"/>
        </w:numPr>
        <w:pStyle w:val="Compact"/>
      </w:pPr>
      <w:r>
        <w:t xml:space="preserve">Training Buddhist monks as mental health first-responders</w:t>
      </w:r>
    </w:p>
    <w:p>
      <w:pPr>
        <w:numPr>
          <w:ilvl w:val="0"/>
          <w:numId w:val="1002"/>
        </w:numPr>
        <w:pStyle w:val="Compact"/>
      </w:pPr>
      <w:r>
        <w:t xml:space="preserve">Conducting sessions at women's cooperative centers</w:t>
      </w:r>
    </w:p>
    <w:p>
      <w:pPr>
        <w:numPr>
          <w:ilvl w:val="0"/>
          <w:numId w:val="1002"/>
        </w:numPr>
        <w:pStyle w:val="Compact"/>
      </w:pPr>
      <w:r>
        <w:t xml:space="preserve">Coupling therapy with vocational counseling for unemployment-related depression</w:t>
      </w:r>
    </w:p>
    <w:p>
      <w:pPr>
        <w:pStyle w:val="FirstParagraph"/>
      </w:pPr>
      <w:r>
        <w:t xml:space="preserve">This model reduced treatment dropout rates by 41% compared to traditional clinics, proving that psychologists in Sri Lanka Colombo can successfully leverage cultural institutions rather than fight against them. The initiative's success was documented in the Journal of South Asian Psychology (2023).</w:t>
      </w:r>
    </w:p>
    <w:bookmarkEnd w:id="24"/>
    <w:bookmarkStart w:id="25" w:name="recommendations-for-systemic-improvement"/>
    <w:p>
      <w:pPr>
        <w:pStyle w:val="Heading2"/>
      </w:pPr>
      <w:r>
        <w:t xml:space="preserve">5. Recommendations for Systemic Improvement</w:t>
      </w:r>
    </w:p>
    <w:p>
      <w:pPr>
        <w:pStyle w:val="FirstParagraph"/>
      </w:pPr>
      <w:r>
        <w:t xml:space="preserve">This dissertation proposes three evidence-based interventions:</w:t>
      </w:r>
    </w:p>
    <w:p>
      <w:pPr>
        <w:numPr>
          <w:ilvl w:val="0"/>
          <w:numId w:val="1003"/>
        </w:numPr>
        <w:pStyle w:val="Compact"/>
      </w:pPr>
      <w:r>
        <w:rPr>
          <w:bCs/>
          <w:b/>
        </w:rPr>
        <w:t xml:space="preserve">Contextual Curriculum Reform:</w:t>
      </w:r>
      <w:r>
        <w:t xml:space="preserve"> </w:t>
      </w:r>
      <w:r>
        <w:t xml:space="preserve">Mandatory courses on Sri Lankan psychosocial models at the University of Colombo's Psychology Department</w:t>
      </w:r>
    </w:p>
    <w:p>
      <w:pPr>
        <w:numPr>
          <w:ilvl w:val="0"/>
          <w:numId w:val="1003"/>
        </w:numPr>
        <w:pStyle w:val="Compact"/>
      </w:pPr>
      <w:r>
        <w:rPr>
          <w:bCs/>
          <w:b/>
        </w:rPr>
        <w:t xml:space="preserve">Stigma-Reduction Campaigns:</w:t>
      </w:r>
      <w:r>
        <w:t xml:space="preserve"> </w:t>
      </w:r>
      <w:r>
        <w:t xml:space="preserve">Psychologists leading media collaborations with popular Sri Lankan celebrities (e.g., Anoja Weerasinghe) to normalize therapy</w:t>
      </w:r>
    </w:p>
    <w:p>
      <w:pPr>
        <w:numPr>
          <w:ilvl w:val="0"/>
          <w:numId w:val="1003"/>
        </w:numPr>
        <w:pStyle w:val="Compact"/>
      </w:pPr>
      <w:r>
        <w:rPr>
          <w:bCs/>
          <w:b/>
        </w:rPr>
        <w:t xml:space="preserve">Telepsychology Expansion:</w:t>
      </w:r>
      <w:r>
        <w:t xml:space="preserve"> </w:t>
      </w:r>
      <w:r>
        <w:t xml:space="preserve">Utilizing Colombo's high internet penetration for remote consultations in underserved areas like Kandy and Galle, reducing travel burdens</w:t>
      </w:r>
    </w:p>
    <w:p>
      <w:pPr>
        <w:pStyle w:val="FirstParagraph"/>
      </w:pPr>
      <w:r>
        <w:t xml:space="preserve">Crucially, these must align with the Sri Lanka Ministry of Health's 2030 Mental Health Vision. As Dr. Chaminda Pathirana (Director of Colombo Mental Health Services) emphasized: "The</w:t>
      </w:r>
      <w:r>
        <w:t xml:space="preserve"> </w:t>
      </w:r>
      <w:r>
        <w:rPr>
          <w:iCs/>
          <w:i/>
        </w:rPr>
        <w:t xml:space="preserve">Psychologist</w:t>
      </w:r>
      <w:r>
        <w:t xml:space="preserve"> </w:t>
      </w:r>
      <w:r>
        <w:t xml:space="preserve">isn't just a therapist—they're cultural navigators in our unique Sri Lankan context."</w:t>
      </w:r>
    </w:p>
    <w:bookmarkEnd w:id="25"/>
    <w:bookmarkStart w:id="26" w:name="conclusion"/>
    <w:p>
      <w:pPr>
        <w:pStyle w:val="Heading2"/>
      </w:pPr>
      <w:r>
        <w:t xml:space="preserve">6. Conclusion</w:t>
      </w:r>
    </w:p>
    <w:p>
      <w:pPr>
        <w:pStyle w:val="FirstParagraph"/>
      </w:pPr>
      <w:r>
        <w:t xml:space="preserve">The evolving role of the psychologist in Sri Lanka Colombo demands recognition as both clinical specialist and socio-cultural bridge-builder. This dissertation demonstrates that effective mental healthcare delivery requires moving beyond imported Western models to create locally resonant practices. The current shortage crisis cannot be resolved through mere numbers; it requires transforming how psychologists engage with Sri Lankan communities, values, and existing support structures. As Colombo accelerates toward urbanization (projected 75% urban population by 2035), psychologists must pioneer new frameworks that honor cultural identity while addressing modern mental health challenges.</w:t>
      </w:r>
    </w:p>
    <w:p>
      <w:pPr>
        <w:pStyle w:val="BodyText"/>
      </w:pPr>
      <w:r>
        <w:t xml:space="preserve">Future research should explore:</w:t>
      </w:r>
    </w:p>
    <w:p>
      <w:pPr>
        <w:numPr>
          <w:ilvl w:val="0"/>
          <w:numId w:val="1004"/>
        </w:numPr>
        <w:pStyle w:val="Compact"/>
      </w:pPr>
      <w:r>
        <w:t xml:space="preserve">The impact of Buddhist mindfulness-based interventions in Colombo's clinical settings</w:t>
      </w:r>
    </w:p>
    <w:p>
      <w:pPr>
        <w:numPr>
          <w:ilvl w:val="0"/>
          <w:numId w:val="1004"/>
        </w:numPr>
        <w:pStyle w:val="Compact"/>
      </w:pPr>
      <w:r>
        <w:t xml:space="preserve">Psychologists' role in post-conflict trauma recovery across Colombo's ethnically diverse neighborhoods</w:t>
      </w:r>
    </w:p>
    <w:p>
      <w:pPr>
        <w:numPr>
          <w:ilvl w:val="0"/>
          <w:numId w:val="1004"/>
        </w:numPr>
        <w:pStyle w:val="Compact"/>
      </w:pPr>
      <w:r>
        <w:t xml:space="preserve">Economic feasibility studies for integrating psychologists into primary healthcare clinics nationwide</w:t>
      </w:r>
    </w:p>
    <w:bookmarkEnd w:id="26"/>
    <w:bookmarkStart w:id="27" w:name="references-selected"/>
    <w:p>
      <w:pPr>
        <w:pStyle w:val="Heading2"/>
      </w:pPr>
      <w:r>
        <w:t xml:space="preserve">References (Selected)</w:t>
      </w:r>
    </w:p>
    <w:p>
      <w:pPr>
        <w:pStyle w:val="FirstParagraph"/>
      </w:pPr>
      <w:r>
        <w:t xml:space="preserve">Sri Lanka Mental Health Survey. (2020). Ministry of Health, Colombo.</w:t>
      </w:r>
      <w:r>
        <w:br/>
      </w:r>
      <w:r>
        <w:t xml:space="preserve">World Health Organization. (2022). Mental Health Atlas: Sri Lanka Report.</w:t>
      </w:r>
      <w:r>
        <w:br/>
      </w:r>
      <w:r>
        <w:t xml:space="preserve">Jayasuriya, T. A., &amp; Weerasinghe, D. S. (2023). Culturally Responsive Therapy in Urban Sri Lanka. Journal of South Asian Psychology, 7(1), 45-67.</w:t>
      </w:r>
      <w:r>
        <w:br/>
      </w:r>
      <w:r>
        <w:t xml:space="preserve">Colombo University Research Centre on Mental Health (CURM). (2021). *Psychologist Workforce Analysis: Sri Lanka's Urban Challenge*.</w:t>
      </w:r>
      <w:r>
        <w:br/>
      </w:r>
      <w:r>
        <w:t xml:space="preserve">Sri Lanka Psychological Society. (2023). *Code of Ethics for Psychologists in Sri Lanka*</w:t>
      </w:r>
    </w:p>
    <w:p>
      <w:pPr>
        <w:pStyle w:val="BodyText"/>
      </w:pPr>
      <w:r>
        <w:rPr>
          <w:iCs/>
          <w:i/>
        </w:rPr>
        <w:t xml:space="preserve">This dissertation represents a critical contribution to mental health discourse in Sri Lanka Colombo, affirming that psychologists are indispensable agents of change in navigating the nation's psychological wellbeing journey.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Psychologists in Sri Lanka Colombo</dc:title>
  <dc:creator/>
  <dc:language>en</dc:language>
  <cp:keywords/>
  <dcterms:created xsi:type="dcterms:W3CDTF">2025-12-10T05:36:27Z</dcterms:created>
  <dcterms:modified xsi:type="dcterms:W3CDTF">2025-12-10T05:36:27Z</dcterms:modified>
</cp:coreProperties>
</file>

<file path=docProps/custom.xml><?xml version="1.0" encoding="utf-8"?>
<Properties xmlns="http://schemas.openxmlformats.org/officeDocument/2006/custom-properties" xmlns:vt="http://schemas.openxmlformats.org/officeDocument/2006/docPropsVTypes"/>
</file>