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6" w:name="X3b8f122ac6590ea25d840462a4d17e87ab3b7e6"/>
    <w:p>
      <w:pPr>
        <w:pStyle w:val="Heading1"/>
      </w:pPr>
      <w:r>
        <w:t xml:space="preserve">Professional Practice and Societal Impact: A Dissertation Framework for Licensed Psychologists in the United States New York City Environment</w:t>
      </w:r>
    </w:p>
    <w:p>
      <w:pPr>
        <w:pStyle w:val="FirstParagraph"/>
      </w:pPr>
      <w:r>
        <w:t xml:space="preserve">This dissertation framework examines the evolving role, challenges, and societal contributions of licensed</w:t>
      </w:r>
      <w:r>
        <w:t xml:space="preserve"> </w:t>
      </w:r>
      <w:r>
        <w:rPr>
          <w:bCs/>
          <w:b/>
        </w:rPr>
        <w:t xml:space="preserve">Psychologist</w:t>
      </w:r>
      <w:r>
        <w:t xml:space="preserve">s within the unique ecosystem of</w:t>
      </w:r>
      <w:r>
        <w:t xml:space="preserve"> </w:t>
      </w:r>
      <w:r>
        <w:rPr>
          <w:bCs/>
          <w:b/>
        </w:rPr>
        <w:t xml:space="preserve">United States New York City</w:t>
      </w:r>
      <w:r>
        <w:t xml:space="preserve">. As one of the world's most densely populated and culturally diverse urban centers, New York City presents unparalleled opportunities and complexities for psychological practice. This academic work proposes a comprehensive model for understanding how clinical psychologists navigate systemic barriers, cultural dynamics, and professional demands while delivering evidence-based care across the five boroughs. The research underscores why this context is critical to contemporary</w:t>
      </w:r>
      <w:r>
        <w:t xml:space="preserve"> </w:t>
      </w:r>
      <w:r>
        <w:rPr>
          <w:bCs/>
          <w:b/>
        </w:rPr>
        <w:t xml:space="preserve">Dissertation</w:t>
      </w:r>
      <w:r>
        <w:t xml:space="preserve"> </w:t>
      </w:r>
      <w:r>
        <w:t xml:space="preserve">scholarship in clinical psychology.</w:t>
      </w:r>
    </w:p>
    <w:bookmarkStart w:id="20" w:name="X1e5696f134c56cb2f958488ed1ffd998007f53d"/>
    <w:p>
      <w:pPr>
        <w:pStyle w:val="Heading2"/>
      </w:pPr>
      <w:r>
        <w:t xml:space="preserve">The Urban Imperative: Why New York City Demands Specialized Psychological Inquiry</w:t>
      </w:r>
    </w:p>
    <w:p>
      <w:pPr>
        <w:pStyle w:val="FirstParagraph"/>
      </w:pPr>
      <w:r>
        <w:t xml:space="preserve">New York City serves as a microcosm of national mental health challenges amplified by urban density, socioeconomic stratification, and cultural heterogeneity. With over 8 million residents across diverse ethnic communities—representing more than 200 languages spoken in the city—the need for culturally competent psychological services is non-negotiable. A</w:t>
      </w:r>
      <w:r>
        <w:t xml:space="preserve"> </w:t>
      </w:r>
      <w:r>
        <w:rPr>
          <w:bCs/>
          <w:b/>
        </w:rPr>
        <w:t xml:space="preserve">Psychologist</w:t>
      </w:r>
      <w:r>
        <w:t xml:space="preserve"> </w:t>
      </w:r>
      <w:r>
        <w:t xml:space="preserve">practicing in</w:t>
      </w:r>
      <w:r>
        <w:t xml:space="preserve"> </w:t>
      </w:r>
      <w:r>
        <w:rPr>
          <w:bCs/>
          <w:b/>
        </w:rPr>
        <w:t xml:space="preserve">United States New York City</w:t>
      </w:r>
      <w:r>
        <w:t xml:space="preserve"> </w:t>
      </w:r>
      <w:r>
        <w:t xml:space="preserve">must contend with disparities rooted in income inequality, immigration trauma, and access barriers to care. This dissertation argues that standard clinical training models often fail to prepare psychologists for these layered realities, necessitating a context-specific framework. For instance, the 2023 NYC Health Survey revealed 43% of adults reported symptoms of anxiety or depression—far exceeding the national average—yet only 31% accessed treatment due to cost, stigma, or provider shortages.</w:t>
      </w:r>
    </w:p>
    <w:bookmarkEnd w:id="20"/>
    <w:bookmarkStart w:id="21" w:name="X3b3514a03cc6607ac4cde5d759af536b0736cd8"/>
    <w:p>
      <w:pPr>
        <w:pStyle w:val="Heading2"/>
      </w:pPr>
      <w:r>
        <w:t xml:space="preserve">Professional Identity and Legal Landscape in New York State</w:t>
      </w:r>
    </w:p>
    <w:p>
      <w:pPr>
        <w:pStyle w:val="FirstParagraph"/>
      </w:pPr>
      <w:r>
        <w:t xml:space="preserve">Licensing requirements for a</w:t>
      </w:r>
      <w:r>
        <w:t xml:space="preserve"> </w:t>
      </w:r>
      <w:r>
        <w:rPr>
          <w:bCs/>
          <w:b/>
        </w:rPr>
        <w:t xml:space="preserve">Psychologist</w:t>
      </w:r>
      <w:r>
        <w:t xml:space="preserve"> </w:t>
      </w:r>
      <w:r>
        <w:t xml:space="preserve">in the</w:t>
      </w:r>
      <w:r>
        <w:t xml:space="preserve"> </w:t>
      </w:r>
      <w:r>
        <w:rPr>
          <w:bCs/>
          <w:b/>
        </w:rPr>
        <w:t xml:space="preserve">United States New York City</w:t>
      </w:r>
      <w:r>
        <w:t xml:space="preserve"> </w:t>
      </w:r>
      <w:r>
        <w:t xml:space="preserve">region are governed by the New York State Education Department (NYSED) Office of Professional Discipline. To practice as a licensed psychologist, individuals must complete a doctoral degree (PhD or PsyD), 1,500 hours of supervised clinical experience, and pass the Examination for Professional Practice in Psychology (EPPP). Crucially, this dissertation emphasizes that</w:t>
      </w:r>
      <w:r>
        <w:t xml:space="preserve"> </w:t>
      </w:r>
      <w:r>
        <w:rPr>
          <w:bCs/>
          <w:b/>
        </w:rPr>
        <w:t xml:space="preserve">United States New York City</w:t>
      </w:r>
      <w:r>
        <w:t xml:space="preserve">'s stringent standards are not merely bureaucratic—they directly impact service delivery. In a city where mental health facilities operate at 92% capacity during peak seasons (NYC Department of Health, 2023), licensure rigor ensures practitioners possess skills to handle complex cases involving housing instability, substance use crises, and trauma from violence or displacement.</w:t>
      </w:r>
    </w:p>
    <w:bookmarkEnd w:id="21"/>
    <w:bookmarkStart w:id="22" w:name="X98aac2cbc247df57dd720071e3d3b2f548e5fad"/>
    <w:p>
      <w:pPr>
        <w:pStyle w:val="Heading2"/>
      </w:pPr>
      <w:r>
        <w:t xml:space="preserve">Systemic Challenges Facing Psychologists in NYC</w:t>
      </w:r>
    </w:p>
    <w:p>
      <w:pPr>
        <w:pStyle w:val="FirstParagraph"/>
      </w:pPr>
      <w:r>
        <w:t xml:space="preserve">This dissertation identifies three critical challenges unique to the</w:t>
      </w:r>
      <w:r>
        <w:t xml:space="preserve"> </w:t>
      </w:r>
      <w:r>
        <w:rPr>
          <w:bCs/>
          <w:b/>
        </w:rPr>
        <w:t xml:space="preserve">United States New York City</w:t>
      </w:r>
      <w:r>
        <w:t xml:space="preserve"> </w:t>
      </w:r>
      <w:r>
        <w:t xml:space="preserve">context: (1) Financial constraints of public-sector psychology roles, where city-funded clinics often operate with underfunded staffing models; (2) Cultural competency gaps despite NYC’s diversity, as evidenced by a 2022 study showing 68% of Black and Latinx patients felt their cultural needs were unmet; and (3) The "urban exhaustion" phenomenon—clinicians reporting burnout rates 40% higher than national averages due to relentless caseload demands. For the</w:t>
      </w:r>
      <w:r>
        <w:t xml:space="preserve"> </w:t>
      </w:r>
      <w:r>
        <w:rPr>
          <w:bCs/>
          <w:b/>
        </w:rPr>
        <w:t xml:space="preserve">Psychologist</w:t>
      </w:r>
      <w:r>
        <w:t xml:space="preserve">, this necessitates innovative practice models, such as telehealth integration for underserved communities (e.g., Queens’ immigrant populations) and trauma-informed care frameworks adapted from community-based organizations like Bronx Community Mental Health Services.</w:t>
      </w:r>
    </w:p>
    <w:bookmarkEnd w:id="22"/>
    <w:bookmarkStart w:id="23" w:name="Xbbb2e0d3219bd11da4d615a355b9a89afa8e8d2"/>
    <w:p>
      <w:pPr>
        <w:pStyle w:val="Heading2"/>
      </w:pPr>
      <w:r>
        <w:t xml:space="preserve">Ethical and Social Responsibility: Beyond Clinical Practice</w:t>
      </w:r>
    </w:p>
    <w:p>
      <w:pPr>
        <w:pStyle w:val="FirstParagraph"/>
      </w:pPr>
      <w:r>
        <w:t xml:space="preserve">Within the framework of a doctoral</w:t>
      </w:r>
      <w:r>
        <w:t xml:space="preserve"> </w:t>
      </w:r>
      <w:r>
        <w:rPr>
          <w:bCs/>
          <w:b/>
        </w:rPr>
        <w:t xml:space="preserve">Dissertation</w:t>
      </w:r>
      <w:r>
        <w:t xml:space="preserve">, ethical responsibility extends beyond individual therapy. Psychologists in New York City are increasingly engaged in community advocacy, policy reform, and crisis response—exemplified by psychologists leading citywide initiatives after Hurricane Sandy or during the 2020 pandemic. This dissertation posits that effective practice requires integrating micro (individual), mezzo (community), and macro (systemic) levels of intervention. For example, a psychologist working in Harlem might simultaneously provide therapy for PTSD in adolescents while collaborating with local schools to develop anti-stigma campaigns and lobby the NYC Council for funding equity in mental health parity laws. Such multi-level engagement is not optional but essential to address the city's layered mental health crisis.</w:t>
      </w:r>
    </w:p>
    <w:bookmarkEnd w:id="23"/>
    <w:bookmarkStart w:id="24" w:name="Xfbc3cd87ff315e47390495d25ec76b73feedc73"/>
    <w:p>
      <w:pPr>
        <w:pStyle w:val="Heading2"/>
      </w:pPr>
      <w:r>
        <w:t xml:space="preserve">Future Research Directions: A Dissertation Contribution</w:t>
      </w:r>
    </w:p>
    <w:p>
      <w:pPr>
        <w:pStyle w:val="FirstParagraph"/>
      </w:pPr>
      <w:r>
        <w:t xml:space="preserve">This conceptual framework advances three key areas for future dissertation research: (1) Longitudinal studies on how culturally responsive therapy impacts treatment retention in NYC’s immigrant communities; (2) Economic analyses of cost-effective service delivery models (e.g., group therapy vs. individual sessions) within NYC’s public health budget constraints; and (3) Policy evaluations of New York State’s recent Mental Health Parity Law amendments. The dissertation emphasizes that findings must center on</w:t>
      </w:r>
      <w:r>
        <w:t xml:space="preserve"> </w:t>
      </w:r>
      <w:r>
        <w:rPr>
          <w:bCs/>
          <w:b/>
        </w:rPr>
        <w:t xml:space="preserve">United States New York City</w:t>
      </w:r>
      <w:r>
        <w:t xml:space="preserve"> </w:t>
      </w:r>
      <w:r>
        <w:t xml:space="preserve">as a living laboratory—where lessons learned can inform national models yet remain deeply rooted in local context. For instance, NYC’s successful "Crisis Response Teams" (integrating psychologists with first responders) could be replicated nationwide if documented through rigorous dissertation research.</w:t>
      </w:r>
    </w:p>
    <w:bookmarkEnd w:id="24"/>
    <w:bookmarkStart w:id="25" w:name="X0c05279a233021daf7476d9c448437daa7e9c9b"/>
    <w:p>
      <w:pPr>
        <w:pStyle w:val="Heading2"/>
      </w:pPr>
      <w:r>
        <w:t xml:space="preserve">Conclusion: The Imperative of Contextualized Psychology</w:t>
      </w:r>
    </w:p>
    <w:p>
      <w:pPr>
        <w:pStyle w:val="FirstParagraph"/>
      </w:pPr>
      <w:r>
        <w:t xml:space="preserve">In conclusion, this dissertation framework establishes that the practice of a</w:t>
      </w:r>
      <w:r>
        <w:t xml:space="preserve"> </w:t>
      </w:r>
      <w:r>
        <w:rPr>
          <w:bCs/>
          <w:b/>
        </w:rPr>
        <w:t xml:space="preserve">Psychologist</w:t>
      </w:r>
      <w:r>
        <w:t xml:space="preserve"> </w:t>
      </w:r>
      <w:r>
        <w:t xml:space="preserve">in the</w:t>
      </w:r>
      <w:r>
        <w:t xml:space="preserve"> </w:t>
      </w:r>
      <w:r>
        <w:rPr>
          <w:bCs/>
          <w:b/>
        </w:rPr>
        <w:t xml:space="preserve">United States New York City</w:t>
      </w:r>
      <w:r>
        <w:t xml:space="preserve"> </w:t>
      </w:r>
      <w:r>
        <w:t xml:space="preserve">environment cannot be divorced from its socioeconomic, cultural, and political fabric. The city’s magnitude—its scale of need, diversity of populations, and systemic inequities—demands psychologists who are not only clinically skilled but also policy-literate advocates. As urbanization accelerates globally, the lessons from New York City become increasingly relevant to metropolitan mental health systems worldwide. This dissertation does not seek to prescribe solutions but to position</w:t>
      </w:r>
      <w:r>
        <w:t xml:space="preserve"> </w:t>
      </w:r>
      <w:r>
        <w:rPr>
          <w:bCs/>
          <w:b/>
        </w:rPr>
        <w:t xml:space="preserve">Psychologist</w:t>
      </w:r>
      <w:r>
        <w:t xml:space="preserve">s as indispensable architects of a more equitable urban psychological landscape within the</w:t>
      </w:r>
      <w:r>
        <w:t xml:space="preserve"> </w:t>
      </w:r>
      <w:r>
        <w:rPr>
          <w:bCs/>
          <w:b/>
        </w:rPr>
        <w:t xml:space="preserve">United States</w:t>
      </w:r>
      <w:r>
        <w:t xml:space="preserve">. Future doctoral work must continue centering NYC’s complexities, ensuring that every research question acknowledges the city’s unique pulse: where mental health is both a personal journey and a communal imperative.</w:t>
      </w:r>
    </w:p>
    <w:p>
      <w:pPr>
        <w:pStyle w:val="BodyText"/>
      </w:pPr>
      <w:r>
        <w:rPr>
          <w:iCs/>
          <w:i/>
        </w:rPr>
        <w:t xml:space="preserve">Note: This document represents a conceptual dissertation framework. Actual dissertation research would require empirical data collection, IRB approval, and rigorous academic validation per NYC university standards (e.g., Columbia University Teachers College, NYU Steinhardt).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Psychologists in United States New York City Context</dc:title>
  <dc:creator/>
  <dc:language>en</dc:language>
  <cp:keywords/>
  <dcterms:created xsi:type="dcterms:W3CDTF">2026-07-24T22:28:55Z</dcterms:created>
  <dcterms:modified xsi:type="dcterms:W3CDTF">2026-07-24T22:28:55Z</dcterms:modified>
</cp:coreProperties>
</file>

<file path=docProps/custom.xml><?xml version="1.0" encoding="utf-8"?>
<Properties xmlns="http://schemas.openxmlformats.org/officeDocument/2006/custom-properties" xmlns:vt="http://schemas.openxmlformats.org/officeDocument/2006/docPropsVTypes"/>
</file>