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Transformation</w:t>
      </w:r>
      <w:r>
        <w:t xml:space="preserve"> </w:t>
      </w:r>
      <w:r>
        <w:t xml:space="preserve">within</w:t>
      </w:r>
      <w:r>
        <w:t xml:space="preserve"> </w:t>
      </w:r>
      <w:r>
        <w:t xml:space="preserve">Ivory</w:t>
      </w:r>
      <w:r>
        <w:t xml:space="preserve"> </w:t>
      </w:r>
      <w:r>
        <w:t xml:space="preserve">Coast</w:t>
      </w:r>
      <w:r>
        <w:t xml:space="preserve"> </w:t>
      </w:r>
      <w:r>
        <w:t xml:space="preserve">Abidjan</w:t>
      </w:r>
    </w:p>
    <w:bookmarkStart w:id="25" w:name="Xbed027a3b9381f858ca79b046e7f1384aabb154"/>
    <w:p>
      <w:pPr>
        <w:pStyle w:val="Heading1"/>
      </w:pPr>
      <w:r>
        <w:t xml:space="preserve">A Dissertation on the Critical Role of Radiologists in Healthcare Transformation within Ivory Coast Abidjan</w:t>
      </w:r>
    </w:p>
    <w:p>
      <w:pPr>
        <w:pStyle w:val="FirstParagraph"/>
      </w:pPr>
      <w:r>
        <w:t xml:space="preserve">Healthcare systems across Sub-Saharan Africa face profound challenges, yet nowhere are these constraints more acutely felt than in the diagnosis and management of complex diseases. This dissertation examines the indispensable role of the</w:t>
      </w:r>
      <w:r>
        <w:t xml:space="preserve"> </w:t>
      </w:r>
      <w:r>
        <w:rPr>
          <w:bCs/>
          <w:b/>
        </w:rPr>
        <w:t xml:space="preserve">Radiologist</w:t>
      </w:r>
      <w:r>
        <w:t xml:space="preserve"> </w:t>
      </w:r>
      <w:r>
        <w:t xml:space="preserve">within the evolving healthcare landscape of Ivory Coast Abidjan, positioning it as a pivotal catalyst for medical advancement in one of West Africa's most dynamic urban centers. As Abidjan continues to grow as both a national hub and economic powerhouse, ensuring access to high-quality diagnostic imaging services has become non-negotiable for improving patient outcomes and advancing public health initiatives across the Ivory Coast.</w:t>
      </w:r>
    </w:p>
    <w:bookmarkStart w:id="20" w:name="X79bac1ac81d1cae7f49d781d0c3656fa435edcd"/>
    <w:p>
      <w:pPr>
        <w:pStyle w:val="Heading2"/>
      </w:pPr>
      <w:r>
        <w:t xml:space="preserve">The Current Context: Radiology in Ivory Coast Abidjan</w:t>
      </w:r>
    </w:p>
    <w:p>
      <w:pPr>
        <w:pStyle w:val="FirstParagraph"/>
      </w:pPr>
      <w:r>
        <w:t xml:space="preserve">Ivory Coast Abidjan hosts the nation’s most advanced medical facilities, including the University Hospital Center (CHU) and numerous private clinics. However, a severe shortage of trained</w:t>
      </w:r>
      <w:r>
        <w:t xml:space="preserve"> </w:t>
      </w:r>
      <w:r>
        <w:rPr>
          <w:bCs/>
          <w:b/>
        </w:rPr>
        <w:t xml:space="preserve">Radiologist</w:t>
      </w:r>
      <w:r>
        <w:t xml:space="preserve"> </w:t>
      </w:r>
      <w:r>
        <w:t xml:space="preserve">professionals persists. According to recent estimates by the Ministry of Health in Ivory Coast, fewer than 30 certified radiologists serve a population exceeding 5 million within Abidjan alone—far below the World Health Organization's recommended ratio for adequate imaging services. This deficit is exacerbated by limited training opportunities; while Abidjan’s University Hospital offers foundational radiology programs, specialized fellowships in interventional or pediatric radiology remain scarce, leading to a brain drain as graduates seek opportunities abroad. Consequently, diagnostic delays plague both routine care (e.g., fracture assessment) and critical conditions like cancer or infectious diseases endemic to the region.</w:t>
      </w:r>
    </w:p>
    <w:bookmarkEnd w:id="20"/>
    <w:bookmarkStart w:id="21" w:name="barriers-to-effective-radiological-care"/>
    <w:p>
      <w:pPr>
        <w:pStyle w:val="Heading2"/>
      </w:pPr>
      <w:r>
        <w:t xml:space="preserve">Barriers to Effective Radiological Care</w:t>
      </w:r>
    </w:p>
    <w:p>
      <w:pPr>
        <w:pStyle w:val="FirstParagraph"/>
      </w:pPr>
      <w:r>
        <w:t xml:space="preserve">The challenges confronting radiology in Ivory Coast Abidjan are multifaceted. Infrastructure remains a primary hurdle: many facilities lack modern imaging equipment (e.g., MRI, CT scanners), and those that exist often suffer from frequent breakdowns due to inadequate maintenance budgets. Furthermore, the distribution of services is highly uneven; advanced radiology is concentrated in Abidjan’s private hospitals or teaching institutions, leaving rural referral centers—and patients from low-income urban districts—without timely access. Cultural factors compound this issue: public awareness about diagnostic imaging as a preventive tool remains low, with many Ivorians preferring symptomatic treatment over early screening for conditions like breast or cervical cancer. The</w:t>
      </w:r>
      <w:r>
        <w:t xml:space="preserve"> </w:t>
      </w:r>
      <w:r>
        <w:rPr>
          <w:bCs/>
          <w:b/>
        </w:rPr>
        <w:t xml:space="preserve">Radiologist</w:t>
      </w:r>
      <w:r>
        <w:t xml:space="preserve">, therefore, operates not merely as a technician but as an educator and community advocate within the Ivory Coast’s healthcare ecosystem.</w:t>
      </w:r>
    </w:p>
    <w:bookmarkEnd w:id="21"/>
    <w:bookmarkStart w:id="22" w:name="Xbcad064733de151ce9bb1640e10ab50010eaa4d"/>
    <w:p>
      <w:pPr>
        <w:pStyle w:val="Heading2"/>
      </w:pPr>
      <w:r>
        <w:t xml:space="preserve">The Transformative Potential of Radiologists in Abidjan</w:t>
      </w:r>
    </w:p>
    <w:p>
      <w:pPr>
        <w:pStyle w:val="FirstParagraph"/>
      </w:pPr>
      <w:r>
        <w:t xml:space="preserve">Despite these obstacles, the presence of a skilled</w:t>
      </w:r>
      <w:r>
        <w:t xml:space="preserve"> </w:t>
      </w:r>
      <w:r>
        <w:rPr>
          <w:bCs/>
          <w:b/>
        </w:rPr>
        <w:t xml:space="preserve">Radiologist</w:t>
      </w:r>
      <w:r>
        <w:t xml:space="preserve"> </w:t>
      </w:r>
      <w:r>
        <w:t xml:space="preserve">can fundamentally transform patient care in Ivory Coast Abidjan. For instance, early detection via mammography and ultrasound—services increasingly available at clinics like the Centre Hospitalier de la Rue du Lac (CHRL) in Abidjan—has already demonstrated significant reductions in late-stage breast cancer diagnoses among urban women. Similarly, radiological imaging is critical for managing infectious diseases like tuberculosis and HIV-related complications, which remain high on Ivory Coast’s public health agenda. A dedicated</w:t>
      </w:r>
      <w:r>
        <w:t xml:space="preserve"> </w:t>
      </w:r>
      <w:r>
        <w:rPr>
          <w:bCs/>
          <w:b/>
        </w:rPr>
        <w:t xml:space="preserve">Radiologist</w:t>
      </w:r>
      <w:r>
        <w:t xml:space="preserve"> </w:t>
      </w:r>
      <w:r>
        <w:t xml:space="preserve">can also bridge gaps in trauma care: Abidjan’s roads are fraught with accidents, and rapid imaging enables life-saving interventions that reduce mortality rates by up to 30% according to field studies conducted by the African Society of Radiology.</w:t>
      </w:r>
    </w:p>
    <w:bookmarkEnd w:id="22"/>
    <w:bookmarkStart w:id="23" w:name="Xf3821ad2a52adac006d846b1b9e75e19c9ca84b"/>
    <w:p>
      <w:pPr>
        <w:pStyle w:val="Heading2"/>
      </w:pPr>
      <w:r>
        <w:t xml:space="preserve">Strategic Imperatives for Ivory Coast Abidjan</w:t>
      </w:r>
    </w:p>
    <w:p>
      <w:pPr>
        <w:pStyle w:val="FirstParagraph"/>
      </w:pPr>
      <w:r>
        <w:t xml:space="preserve">This dissertation argues that prioritizing radiology is not a luxury but a strategic necessity for Ivory Coast. Key recommendations include: (1) Expanding radiologist training programs within Abidjan’s universities, such as the University of Cocody, with partnerships from global institutions like the WHO or African Union to develop accelerated certification tracks; (2) Implementing mobile imaging units to extend services beyond Abidjan into underserved regions of Ivory Coast; and (3) Leveraging digital health solutions—like tele-radiology platforms—to connect Abidjan’s radiologists with rural clinics in real time. Crucially, the Ivorian government must allocate dedicated funding for equipment maintenance and workforce retention, recognizing that a</w:t>
      </w:r>
      <w:r>
        <w:t xml:space="preserve"> </w:t>
      </w:r>
      <w:r>
        <w:rPr>
          <w:bCs/>
          <w:b/>
        </w:rPr>
        <w:t xml:space="preserve">Radiologist</w:t>
      </w:r>
      <w:r>
        <w:t xml:space="preserve"> </w:t>
      </w:r>
      <w:r>
        <w:t xml:space="preserve">is not merely a clinical specialist but an investment in national health security.</w:t>
      </w:r>
    </w:p>
    <w:bookmarkEnd w:id="23"/>
    <w:bookmarkStart w:id="24" w:name="X04c2b6700fa505b05fa70870a672c0b70a78141"/>
    <w:p>
      <w:pPr>
        <w:pStyle w:val="Heading2"/>
      </w:pPr>
      <w:r>
        <w:t xml:space="preserve">Conclusion: A Path Forward for Ivory Coast Abidjan</w:t>
      </w:r>
    </w:p>
    <w:p>
      <w:pPr>
        <w:pStyle w:val="FirstParagraph"/>
      </w:pPr>
      <w:r>
        <w:t xml:space="preserve">The journey toward robust radiological care in Ivory Coast Abidjan demands urgent, coordinated action. As this dissertation has illustrated, the</w:t>
      </w:r>
      <w:r>
        <w:t xml:space="preserve"> </w:t>
      </w:r>
      <w:r>
        <w:rPr>
          <w:bCs/>
          <w:b/>
        </w:rPr>
        <w:t xml:space="preserve">Radiologist</w:t>
      </w:r>
      <w:r>
        <w:t xml:space="preserve"> </w:t>
      </w:r>
      <w:r>
        <w:t xml:space="preserve">occupies a uniquely strategic position at the intersection of technology, public health policy, and community need. In a nation where chronic diseases are rising alongside infectious threats, their role in accurate diagnosis and treatment planning is irreplaceable. For Ivory Coast to achieve its Sustainable Development Goals—particularly those related to health equity—the capital city Abidjan must lead by example: cultivating a radiology workforce that serves as both a beacon of innovation and an engine for equitable care across all socioeconomic strata.</w:t>
      </w:r>
    </w:p>
    <w:p>
      <w:pPr>
        <w:pStyle w:val="BodyText"/>
      </w:pPr>
      <w:r>
        <w:t xml:space="preserve">Ultimately, this dissertation affirms that in the context of Ivory Coast Abidjan, empowering the</w:t>
      </w:r>
      <w:r>
        <w:t xml:space="preserve"> </w:t>
      </w:r>
      <w:r>
        <w:rPr>
          <w:bCs/>
          <w:b/>
        </w:rPr>
        <w:t xml:space="preserve">Radiologist</w:t>
      </w:r>
      <w:r>
        <w:t xml:space="preserve"> </w:t>
      </w:r>
      <w:r>
        <w:t xml:space="preserve">is not just about improving imaging services; it is about redefining healthcare access itself. With targeted investment and policy shifts, Abidjan can emerge as a model for radiological excellence across Africa—a testament to what is possible when medical expertise meets local ambition. The future of health in Ivory Coast depends on recognizing the</w:t>
      </w:r>
      <w:r>
        <w:t xml:space="preserve"> </w:t>
      </w:r>
      <w:r>
        <w:rPr>
          <w:bCs/>
          <w:b/>
        </w:rPr>
        <w:t xml:space="preserve">Radiologist</w:t>
      </w:r>
      <w:r>
        <w:t xml:space="preserve"> </w:t>
      </w:r>
      <w:r>
        <w:t xml:space="preserve">not as an ancillary professional but as the cornerstone of modern, responsive healthcare.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Radiologists in Healthcare Transformation within Ivory Coast Abidjan</dc:title>
  <dc:creator/>
  <cp:keywords/>
  <dcterms:created xsi:type="dcterms:W3CDTF">2025-12-11T08:50:42Z</dcterms:created>
  <dcterms:modified xsi:type="dcterms:W3CDTF">2025-12-11T08:50:42Z</dcterms:modified>
</cp:coreProperties>
</file>

<file path=docProps/custom.xml><?xml version="1.0" encoding="utf-8"?>
<Properties xmlns="http://schemas.openxmlformats.org/officeDocument/2006/custom-properties" xmlns:vt="http://schemas.openxmlformats.org/officeDocument/2006/docPropsVTypes"/>
</file>