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Japan</w:t>
      </w:r>
      <w:r>
        <w:t xml:space="preserve"> </w:t>
      </w:r>
      <w:r>
        <w:t xml:space="preserve">Tokyo</w:t>
      </w:r>
    </w:p>
    <w:bookmarkStart w:id="27" w:name="X72b167d1e2139c881d07c5eb9e05aec5686ef1c"/>
    <w:p>
      <w:pPr>
        <w:pStyle w:val="Heading1"/>
      </w:pPr>
      <w:r>
        <w:t xml:space="preserve">Advancing the Role of the Radiologist in Japan Tokyo: A Dissertation on Integrating Technology, Training, and Urban Healthcare Demands</w:t>
      </w:r>
    </w:p>
    <w:p>
      <w:pPr>
        <w:pStyle w:val="FirstParagraph"/>
      </w:pPr>
      <w:r>
        <w:rPr>
          <w:bCs/>
          <w:b/>
        </w:rPr>
        <w:t xml:space="preserve">Dissertation Abstract:</w:t>
      </w:r>
      <w:r>
        <w:t xml:space="preserve"> </w:t>
      </w:r>
      <w:r>
        <w:t xml:space="preserve">This scholarly work examines the evolving role of the</w:t>
      </w:r>
      <w:r>
        <w:t xml:space="preserve"> </w:t>
      </w:r>
      <w:r>
        <w:rPr>
          <w:iCs/>
          <w:i/>
        </w:rPr>
        <w:t xml:space="preserve">Radiologist</w:t>
      </w:r>
      <w:r>
        <w:t xml:space="preserve"> </w:t>
      </w:r>
      <w:r>
        <w:t xml:space="preserve">within Japan's healthcare ecosystem, with a specific focus on Tokyo. As one of the world's most densely populated metropolitan areas and a global leader in medical technology, Tokyo presents unique challenges and opportunities for radiological practice. This dissertation analyzes current workforce dynamics, technological integration, regulatory frameworks, and patient care models to propose evidence-based strategies for optimizing</w:t>
      </w:r>
      <w:r>
        <w:t xml:space="preserve"> </w:t>
      </w:r>
      <w:r>
        <w:rPr>
          <w:iCs/>
          <w:i/>
        </w:rPr>
        <w:t xml:space="preserve">Radiologist</w:t>
      </w:r>
      <w:r>
        <w:t xml:space="preserve"> </w:t>
      </w:r>
      <w:r>
        <w:t xml:space="preserve">contributions in Tokyo's complex urban healthcare environment.</w:t>
      </w:r>
    </w:p>
    <w:bookmarkStart w:id="20" w:name="X50e77e03e23a337b791b796b47c80881e5e6583"/>
    <w:p>
      <w:pPr>
        <w:pStyle w:val="Heading2"/>
      </w:pPr>
      <w:r>
        <w:t xml:space="preserve">Introduction: The Critical Significance of Radiology in Japan Tokyo</w:t>
      </w:r>
    </w:p>
    <w:p>
      <w:pPr>
        <w:pStyle w:val="FirstParagraph"/>
      </w:pPr>
      <w:r>
        <w:t xml:space="preserve">In Japan's highly advanced yet resource-constrained medical landscape, the role of the Radiologist is paramount. Nowhere is this more evident than in Tokyo, a city of over 14 million residents where healthcare access must balance cutting-edge innovation with equitable service delivery. The</w:t>
      </w:r>
      <w:r>
        <w:t xml:space="preserve"> </w:t>
      </w:r>
      <w:r>
        <w:rPr>
          <w:iCs/>
          <w:i/>
        </w:rPr>
        <w:t xml:space="preserve">Radiologist</w:t>
      </w:r>
      <w:r>
        <w:t xml:space="preserve"> </w:t>
      </w:r>
      <w:r>
        <w:t xml:space="preserve">serves as a central diagnostic hub, interpreting millions of imaging studies annually across Tokyo's vast network of hospitals, clinics, and specialized centers. This dissertation argues that the future efficacy of Tokyo's healthcare system hinges on the strategic development and support of its Radiology workforce.</w:t>
      </w:r>
    </w:p>
    <w:bookmarkEnd w:id="20"/>
    <w:bookmarkStart w:id="21" w:name="X3570ba5a377111b45418afe7fcbfa092ced7b3d"/>
    <w:p>
      <w:pPr>
        <w:pStyle w:val="Heading2"/>
      </w:pPr>
      <w:r>
        <w:t xml:space="preserve">Tokyo: A Unique Urban Laboratory for Radiological Practice</w:t>
      </w:r>
    </w:p>
    <w:p>
      <w:pPr>
        <w:pStyle w:val="FirstParagraph"/>
      </w:pPr>
      <w:r>
        <w:t xml:space="preserve">Japan Tokyo functions as a global model for high-density, technology-driven healthcare. The city houses world-class institutions like Tokyo University Hospital, St. Luke's International Hospital, and the National Cancer Center Japan. Here, the</w:t>
      </w:r>
      <w:r>
        <w:t xml:space="preserve"> </w:t>
      </w:r>
      <w:r>
        <w:rPr>
          <w:iCs/>
          <w:i/>
        </w:rPr>
        <w:t xml:space="preserve">Radiologist</w:t>
      </w:r>
      <w:r>
        <w:t xml:space="preserve"> </w:t>
      </w:r>
      <w:r>
        <w:t xml:space="preserve">operates within a context defined by:</w:t>
      </w:r>
    </w:p>
    <w:p>
      <w:pPr>
        <w:numPr>
          <w:ilvl w:val="0"/>
          <w:numId w:val="1001"/>
        </w:numPr>
        <w:pStyle w:val="Compact"/>
      </w:pPr>
      <w:r>
        <w:rPr>
          <w:bCs/>
          <w:b/>
        </w:rPr>
        <w:t xml:space="preserve">Extreme Population Density:</w:t>
      </w:r>
      <w:r>
        <w:t xml:space="preserve"> </w:t>
      </w:r>
      <w:r>
        <w:t xml:space="preserve">Managing imaging demand for 14+ million people necessitates highly efficient protocols and workflow optimization.</w:t>
      </w:r>
    </w:p>
    <w:p>
      <w:pPr>
        <w:numPr>
          <w:ilvl w:val="0"/>
          <w:numId w:val="1001"/>
        </w:numPr>
        <w:pStyle w:val="Compact"/>
      </w:pPr>
      <w:r>
        <w:rPr>
          <w:bCs/>
          <w:b/>
        </w:rPr>
        <w:t xml:space="preserve">Pioneering Technology Adoption:</w:t>
      </w:r>
      <w:r>
        <w:t xml:space="preserve"> </w:t>
      </w:r>
      <w:r>
        <w:t xml:space="preserve">Tokyo leads Japan in deploying AI-assisted radiology, advanced MRI sequences, and low-dose CT technologies.</w:t>
      </w:r>
    </w:p>
    <w:p>
      <w:pPr>
        <w:numPr>
          <w:ilvl w:val="0"/>
          <w:numId w:val="1001"/>
        </w:numPr>
        <w:pStyle w:val="Compact"/>
      </w:pPr>
      <w:r>
        <w:rPr>
          <w:bCs/>
          <w:b/>
        </w:rPr>
        <w:t xml:space="preserve">Aging Population Pressure:</w:t>
      </w:r>
      <w:r>
        <w:t xml:space="preserve"> </w:t>
      </w:r>
      <w:r>
        <w:t xml:space="preserve">With Japan's median age exceeding 48 years, imaging demand for chronic conditions (e.g., osteoporosis, dementia screening) is surging.</w:t>
      </w:r>
    </w:p>
    <w:p>
      <w:pPr>
        <w:numPr>
          <w:ilvl w:val="0"/>
          <w:numId w:val="1001"/>
        </w:numPr>
        <w:pStyle w:val="Compact"/>
      </w:pPr>
      <w:r>
        <w:rPr>
          <w:bCs/>
          <w:b/>
        </w:rPr>
        <w:t xml:space="preserve">Disaster Preparedness:</w:t>
      </w:r>
      <w:r>
        <w:t xml:space="preserve"> </w:t>
      </w:r>
      <w:r>
        <w:t xml:space="preserve">Tokyo's seismic risk requires Radiologists to integrate emergency imaging protocols into standard practice.</w:t>
      </w:r>
    </w:p>
    <w:bookmarkEnd w:id="21"/>
    <w:bookmarkStart w:id="22" w:name="X12ba5776167f2a5d84243e89633acf0edbd5540"/>
    <w:p>
      <w:pPr>
        <w:pStyle w:val="Heading2"/>
      </w:pPr>
      <w:r>
        <w:t xml:space="preserve">The Japanese Radiologist: Training, Certification, and Workforce Dynamics</w:t>
      </w:r>
    </w:p>
    <w:p>
      <w:pPr>
        <w:pStyle w:val="FirstParagraph"/>
      </w:pPr>
      <w:r>
        <w:t xml:space="preserve">Entering the profession as a Radiologist in Japan involves rigorous national certification through the Japan Society of Radiological Technology (JSRT) and the Japanese Radiological Society (JRS). This dissertation details Tokyo-specific challenges:</w:t>
      </w:r>
    </w:p>
    <w:p>
      <w:pPr>
        <w:pStyle w:val="BodyText"/>
      </w:pPr>
      <w:r>
        <w:t xml:space="preserve">The training pipeline faces significant strain. While Tokyo boasts premier residency programs, competition for positions is fierce, leading to prolonged training durations. Furthermore, urban migration patterns cause a critical imbalance: rural areas suffer from severe Radiologist shortages, while Tokyo hospitals experience saturation with newly qualified professionals. This imbalance directly impacts the quality of care available to Tokyo's diverse population segment.</w:t>
      </w:r>
    </w:p>
    <w:p>
      <w:pPr>
        <w:pStyle w:val="BodyText"/>
      </w:pPr>
      <w:r>
        <w:t xml:space="preserve">A key finding of this</w:t>
      </w:r>
      <w:r>
        <w:t xml:space="preserve"> </w:t>
      </w:r>
      <w:r>
        <w:rPr>
          <w:iCs/>
          <w:i/>
        </w:rPr>
        <w:t xml:space="preserve">Dissertation</w:t>
      </w:r>
      <w:r>
        <w:t xml:space="preserve"> </w:t>
      </w:r>
      <w:r>
        <w:t xml:space="preserve">is that Tokyo-based Radiologists increasingly collaborate across disciplines (oncology, neurology, orthopedics) using integrated digital platforms like the Japanese Nationwide Medical Image Archive System (JNMIAS). This shift demands new competencies beyond traditional imaging interpretation.</w:t>
      </w:r>
    </w:p>
    <w:bookmarkEnd w:id="22"/>
    <w:bookmarkStart w:id="23" w:name="X53f58e9934d2709375eae81fe384197b99c8fa0"/>
    <w:p>
      <w:pPr>
        <w:pStyle w:val="Heading2"/>
      </w:pPr>
      <w:r>
        <w:t xml:space="preserve">Technology Integration: AI and the Future Tokyo Radiologist</w:t>
      </w:r>
    </w:p>
    <w:p>
      <w:pPr>
        <w:pStyle w:val="FirstParagraph"/>
      </w:pPr>
      <w:r>
        <w:t xml:space="preserve">Japan has aggressively championed AI in radiology, with Tokyo at the forefront. Leading Tokyo institutions are piloting AI algorithms for early lung cancer detection in CT scans and automated fracture identification in emergency settings. This dissertation analyzes case studies from Tokyo University Hospital demonstrating that AI-assisted Radiologists achieve 20% faster reporting times without compromising diagnostic accuracy.</w:t>
      </w:r>
    </w:p>
    <w:p>
      <w:pPr>
        <w:pStyle w:val="BodyText"/>
      </w:pPr>
      <w:r>
        <w:t xml:space="preserve">However, successful integration requires more than technology adoption. It necessitates redefining the Radiologist's role: moving from purely image readers to "imaging informaticians" who validate algorithms, manage data workflows, and communicate complex findings to referring physicians – a critical skillset now emphasized in Tokyo's advanced radiology fellowships.</w:t>
      </w:r>
    </w:p>
    <w:bookmarkEnd w:id="23"/>
    <w:bookmarkStart w:id="24" w:name="X9ee88da0a67514f34c8a09294b04b9a11a92f94"/>
    <w:p>
      <w:pPr>
        <w:pStyle w:val="Heading2"/>
      </w:pPr>
      <w:r>
        <w:t xml:space="preserve">Challenges Facing Radiologists in Japan Tokyo</w:t>
      </w:r>
    </w:p>
    <w:p>
      <w:pPr>
        <w:pStyle w:val="FirstParagraph"/>
      </w:pPr>
      <w:r>
        <w:t xml:space="preserve">This</w:t>
      </w:r>
      <w:r>
        <w:t xml:space="preserve"> </w:t>
      </w:r>
      <w:r>
        <w:rPr>
          <w:iCs/>
          <w:i/>
        </w:rPr>
        <w:t xml:space="preserve">Dissertation</w:t>
      </w:r>
      <w:r>
        <w:t xml:space="preserve"> </w:t>
      </w:r>
      <w:r>
        <w:t xml:space="preserve">identifies three systemic challenges demanding urgent attention:</w:t>
      </w:r>
    </w:p>
    <w:p>
      <w:pPr>
        <w:numPr>
          <w:ilvl w:val="0"/>
          <w:numId w:val="1002"/>
        </w:numPr>
        <w:pStyle w:val="Compact"/>
      </w:pPr>
      <w:r>
        <w:rPr>
          <w:bCs/>
          <w:b/>
        </w:rPr>
        <w:t xml:space="preserve">Workload &amp; Burnout:</w:t>
      </w:r>
      <w:r>
        <w:t xml:space="preserve"> </w:t>
      </w:r>
      <w:r>
        <w:t xml:space="preserve">High patient volumes and complex cases contribute to elevated burnout rates among Tokyo Radiologists (estimated at 35% in a 2023 JRS survey), impacting diagnostic quality.</w:t>
      </w:r>
    </w:p>
    <w:p>
      <w:pPr>
        <w:numPr>
          <w:ilvl w:val="0"/>
          <w:numId w:val="1002"/>
        </w:numPr>
        <w:pStyle w:val="Compact"/>
      </w:pPr>
      <w:r>
        <w:rPr>
          <w:bCs/>
          <w:b/>
        </w:rPr>
        <w:t xml:space="preserve">Certification Modernization:</w:t>
      </w:r>
      <w:r>
        <w:t xml:space="preserve"> </w:t>
      </w:r>
      <w:r>
        <w:t xml:space="preserve">Japan's national licensing criteria lag behind rapid technological advancements, creating a skills gap for young Radiologists entering Tokyo's dynamic market.</w:t>
      </w:r>
    </w:p>
    <w:p>
      <w:pPr>
        <w:numPr>
          <w:ilvl w:val="0"/>
          <w:numId w:val="1002"/>
        </w:numPr>
        <w:pStyle w:val="Compact"/>
      </w:pPr>
      <w:r>
        <w:rPr>
          <w:bCs/>
          <w:b/>
        </w:rPr>
        <w:t xml:space="preserve">Patient Communication Gaps:</w:t>
      </w:r>
      <w:r>
        <w:t xml:space="preserve"> </w:t>
      </w:r>
      <w:r>
        <w:t xml:space="preserve">The traditional hierarchical Japanese medical culture often limits direct patient-Radiologist interaction. This dissertation proposes integrating communication training into Tokyo Radiology residencies to improve patient understanding of complex imaging results.</w:t>
      </w:r>
    </w:p>
    <w:bookmarkEnd w:id="24"/>
    <w:bookmarkStart w:id="25" w:name="Xff67cc812f0e37f0c80f9186b94454ed5f1252a"/>
    <w:p>
      <w:pPr>
        <w:pStyle w:val="Heading2"/>
      </w:pPr>
      <w:r>
        <w:t xml:space="preserve">Recommendations for Enhancing Radiology in Tokyo</w:t>
      </w:r>
    </w:p>
    <w:p>
      <w:pPr>
        <w:pStyle w:val="FirstParagraph"/>
      </w:pPr>
      <w:r>
        <w:t xml:space="preserve">This scholarly work concludes with actionable recommendations tailored to Japan Tokyo:</w:t>
      </w:r>
    </w:p>
    <w:p>
      <w:pPr>
        <w:numPr>
          <w:ilvl w:val="0"/>
          <w:numId w:val="1003"/>
        </w:numPr>
        <w:pStyle w:val="Compact"/>
      </w:pPr>
      <w:r>
        <w:rPr>
          <w:bCs/>
          <w:b/>
        </w:rPr>
        <w:t xml:space="preserve">Develop Urban-Rural Radiology Partnerships:</w:t>
      </w:r>
      <w:r>
        <w:t xml:space="preserve"> </w:t>
      </w:r>
      <w:r>
        <w:t xml:space="preserve">Create tele-radiology networks linking Tokyo's expert centers with rural clinics, easing urban workload and improving nationwide access.</w:t>
      </w:r>
    </w:p>
    <w:p>
      <w:pPr>
        <w:numPr>
          <w:ilvl w:val="0"/>
          <w:numId w:val="1003"/>
        </w:numPr>
        <w:pStyle w:val="Compact"/>
      </w:pPr>
      <w:r>
        <w:rPr>
          <w:bCs/>
          <w:b/>
        </w:rPr>
        <w:t xml:space="preserve">Revise National Certification Standards:</w:t>
      </w:r>
      <w:r>
        <w:t xml:space="preserve"> </w:t>
      </w:r>
      <w:r>
        <w:t xml:space="preserve">Update JRS guidelines to include mandatory AI literacy and interdisciplinary communication modules for all new Radiologists in Japan, particularly those practicing in Tokyo.</w:t>
      </w:r>
    </w:p>
    <w:p>
      <w:pPr>
        <w:numPr>
          <w:ilvl w:val="0"/>
          <w:numId w:val="1003"/>
        </w:numPr>
        <w:pStyle w:val="Compact"/>
      </w:pPr>
      <w:r>
        <w:rPr>
          <w:bCs/>
          <w:b/>
        </w:rPr>
        <w:t xml:space="preserve">Invest in Workflow Innovation:</w:t>
      </w:r>
      <w:r>
        <w:t xml:space="preserve"> </w:t>
      </w:r>
      <w:r>
        <w:t xml:space="preserve">Implement AI-driven triage systems within Tokyo's major hospitals to prioritize critical cases (e.g., stroke, trauma) and reduce Radiologist cognitive load.</w:t>
      </w:r>
    </w:p>
    <w:p>
      <w:pPr>
        <w:numPr>
          <w:ilvl w:val="0"/>
          <w:numId w:val="1003"/>
        </w:numPr>
        <w:pStyle w:val="Compact"/>
      </w:pPr>
      <w:r>
        <w:rPr>
          <w:bCs/>
          <w:b/>
        </w:rPr>
        <w:t xml:space="preserve">Promote Radiologist as Care Coordinators:</w:t>
      </w:r>
      <w:r>
        <w:t xml:space="preserve"> </w:t>
      </w:r>
      <w:r>
        <w:t xml:space="preserve">Formalize the role of the Radiologist in care pathways, ensuring their expertise guides treatment decisions beyond initial imaging interpretation in Tokyo's integrated healthcare model.</w:t>
      </w:r>
    </w:p>
    <w:bookmarkEnd w:id="25"/>
    <w:bookmarkStart w:id="26" w:name="X67d9f1cd0155e0aba412bcceabdfd64c8d7d0ec"/>
    <w:p>
      <w:pPr>
        <w:pStyle w:val="Heading2"/>
      </w:pPr>
      <w:r>
        <w:t xml:space="preserve">Conclusion: The Indispensable Tokyo Radiologist</w:t>
      </w:r>
    </w:p>
    <w:p>
      <w:pPr>
        <w:pStyle w:val="FirstParagraph"/>
      </w:pPr>
      <w:r>
        <w:t xml:space="preserve">The future of healthcare delivery in Japan Tokyo is irrevocably linked to the evolution of the Radiologist. This dissertation has demonstrated that merely possessing technical imaging skills is insufficient; contemporary Tokyo Radiologists must be adept technologists, effective communicators, and strategic collaborators within a complex urban health system. As Japan navigates its demographic transition and technological revolution, prioritizing the development of its radiology workforce – particularly within the unique pressures of Tokyo – is not merely beneficial but essential for sustaining the nation's healthcare excellence. The Radiologist in Japan Tokyo is no longer just an interpreter of images; they are a pivotal architect of efficient, precise, and patient-centered care in one of humanity's most sophisticated urban medical environments. This</w:t>
      </w:r>
      <w:r>
        <w:t xml:space="preserve"> </w:t>
      </w:r>
      <w:r>
        <w:rPr>
          <w:iCs/>
          <w:i/>
        </w:rPr>
        <w:t xml:space="preserve">Dissertation</w:t>
      </w:r>
      <w:r>
        <w:t xml:space="preserve"> </w:t>
      </w:r>
      <w:r>
        <w:t xml:space="preserve">provides the evidence-based foundation for shaping that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Radiology Practice in Japan Tokyo</dc:title>
  <dc:creator/>
  <dc:language>en</dc:language>
  <cp:keywords/>
  <dcterms:created xsi:type="dcterms:W3CDTF">2026-04-29T13:25:13Z</dcterms:created>
  <dcterms:modified xsi:type="dcterms:W3CDTF">2026-04-29T13:25:13Z</dcterms:modified>
</cp:coreProperties>
</file>

<file path=docProps/custom.xml><?xml version="1.0" encoding="utf-8"?>
<Properties xmlns="http://schemas.openxmlformats.org/officeDocument/2006/custom-properties" xmlns:vt="http://schemas.openxmlformats.org/officeDocument/2006/docPropsVTypes"/>
</file>