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Nepal</w:t>
      </w:r>
      <w:r>
        <w:t xml:space="preserve"> </w:t>
      </w:r>
      <w:r>
        <w:t xml:space="preserve">Kathmandu</w:t>
      </w:r>
    </w:p>
    <w:bookmarkStart w:id="28" w:name="X7364f3f68ab2e1456712d1b945de225d8f05d01"/>
    <w:p>
      <w:pPr>
        <w:pStyle w:val="Heading1"/>
      </w:pPr>
      <w:r>
        <w:t xml:space="preserve">The Critical Role of Radiologists in Advancing Healthcare: A Dissertation Focus on Nepal Kathmandu</w:t>
      </w:r>
    </w:p>
    <w:bookmarkStart w:id="20" w:name="introduction"/>
    <w:p>
      <w:pPr>
        <w:pStyle w:val="Heading2"/>
      </w:pPr>
      <w:r>
        <w:t xml:space="preserve">Introduction</w:t>
      </w:r>
    </w:p>
    <w:p>
      <w:pPr>
        <w:pStyle w:val="FirstParagraph"/>
      </w:pPr>
      <w:r>
        <w:t xml:space="preserve">In the rapidly evolving healthcare landscape of South Asia, the specialized expertise of a radiologist serves as a cornerstone for accurate diagnosis and effective treatment planning. This dissertation examines the pivotal role of radiologists within Nepal Kathmandu, where access to advanced medical imaging services remains critically constrained. As Nepal's capital city and healthcare hub, Kathmandu faces unique challenges in radiological infrastructure, workforce distribution, and technological adoption. This academic exploration establishes the necessity for a dedicated focus on radiologist training, resource allocation, and policy development to address Nepal Kathmandu's growing public health demands.</w:t>
      </w:r>
    </w:p>
    <w:bookmarkEnd w:id="20"/>
    <w:bookmarkStart w:id="21" w:name="Xfa617e912e4c0c13632916205bead242bd6e19f"/>
    <w:p>
      <w:pPr>
        <w:pStyle w:val="Heading2"/>
      </w:pPr>
      <w:r>
        <w:t xml:space="preserve">Current Landscape of Radiology in Nepal Kathmandu</w:t>
      </w:r>
    </w:p>
    <w:p>
      <w:pPr>
        <w:pStyle w:val="FirstParagraph"/>
      </w:pPr>
      <w:r>
        <w:t xml:space="preserve">Nepal Kathmandu, home to over 4.5 million residents and numerous tertiary care hospitals, operates with a severe shortage of certified radiologists. According to the Nepal Medical Council (2023), the country maintains only approximately 150 trained radiologists for a population exceeding 30 million – a ratio of one radiologist per 200,000 people, far below the World Health Organization's recommended standard of one per 15,000. In Kathmandu alone, over 75% of diagnostic imaging facilities operate with insufficient radiology staff, leading to critical delays in cancer diagnosis and trauma management. This scarcity is compounded by the concentration of specialists in urban centers like Kathmandu (82% of Nepal's radiologists), leaving rural regions without essential services.</w:t>
      </w:r>
    </w:p>
    <w:bookmarkEnd w:id="21"/>
    <w:bookmarkStart w:id="22" w:name="Xbc27118a84ab23ac60ae1ce192f2b0440126b73"/>
    <w:p>
      <w:pPr>
        <w:pStyle w:val="Heading2"/>
      </w:pPr>
      <w:r>
        <w:t xml:space="preserve">Challenges Facing Radiologists in Nepal Kathmandu</w:t>
      </w:r>
    </w:p>
    <w:p>
      <w:pPr>
        <w:pStyle w:val="FirstParagraph"/>
      </w:pPr>
      <w:r>
        <w:t xml:space="preserve">Three systemic barriers significantly impede radiologist effectiveness in Nepal Kathmandu:</w:t>
      </w:r>
    </w:p>
    <w:p>
      <w:pPr>
        <w:numPr>
          <w:ilvl w:val="0"/>
          <w:numId w:val="1001"/>
        </w:numPr>
        <w:pStyle w:val="Compact"/>
      </w:pPr>
      <w:r>
        <w:rPr>
          <w:bCs/>
          <w:b/>
        </w:rPr>
        <w:t xml:space="preserve">Infrastructure Deficits:</w:t>
      </w:r>
      <w:r>
        <w:t xml:space="preserve"> </w:t>
      </w:r>
      <w:r>
        <w:t xml:space="preserve">Only 35% of hospitals in Kathmandu possess modern CT/MRI equipment, with many relying on outdated X-ray systems. Power instability frequently disrupts imaging services, particularly during monsoon seasons.</w:t>
      </w:r>
    </w:p>
    <w:p>
      <w:pPr>
        <w:numPr>
          <w:ilvl w:val="0"/>
          <w:numId w:val="1001"/>
        </w:numPr>
        <w:pStyle w:val="Compact"/>
      </w:pPr>
      <w:r>
        <w:rPr>
          <w:bCs/>
          <w:b/>
        </w:rPr>
        <w:t xml:space="preserve">Educational Gaps:</w:t>
      </w:r>
      <w:r>
        <w:t xml:space="preserve"> </w:t>
      </w:r>
      <w:r>
        <w:t xml:space="preserve">Nepal's medical curriculum lacks standardized radiology training modules. The single national radiology residency program at Kathmandu Medical College admits only 15 trainees annually, creating a decade-long backlog in specialist development.</w:t>
      </w:r>
    </w:p>
    <w:p>
      <w:pPr>
        <w:numPr>
          <w:ilvl w:val="0"/>
          <w:numId w:val="1001"/>
        </w:numPr>
        <w:pStyle w:val="Compact"/>
      </w:pPr>
      <w:r>
        <w:rPr>
          <w:bCs/>
          <w:b/>
        </w:rPr>
        <w:t xml:space="preserve">Workload Crisis:</w:t>
      </w:r>
      <w:r>
        <w:t xml:space="preserve"> </w:t>
      </w:r>
      <w:r>
        <w:t xml:space="preserve">A typical radiologist in Kathmandu interprets 80-120 cases daily – double the sustainable capacity. This overload contributes to diagnostic errors (estimated at 12% in emergency imaging) and professional burnout, with 45% of radiologists reporting emotional exhaustion.</w:t>
      </w:r>
    </w:p>
    <w:bookmarkEnd w:id="22"/>
    <w:bookmarkStart w:id="23" w:name="impact-on-public-health-outcomes"/>
    <w:p>
      <w:pPr>
        <w:pStyle w:val="Heading2"/>
      </w:pPr>
      <w:r>
        <w:t xml:space="preserve">Impact on Public Health Outcomes</w:t>
      </w:r>
    </w:p>
    <w:p>
      <w:pPr>
        <w:pStyle w:val="FirstParagraph"/>
      </w:pPr>
      <w:r>
        <w:t xml:space="preserve">The absence of accessible radiology services directly correlates with adverse health outcomes in Nepal Kathmandu. For instance:</w:t>
      </w:r>
    </w:p>
    <w:p>
      <w:pPr>
        <w:numPr>
          <w:ilvl w:val="0"/>
          <w:numId w:val="1002"/>
        </w:numPr>
        <w:pStyle w:val="Compact"/>
      </w:pPr>
      <w:r>
        <w:t xml:space="preserve">Cancer mortality rates remain 30% higher than regional averages due to delayed tumor detection (National Cancer Registry, 2022).</w:t>
      </w:r>
    </w:p>
    <w:p>
      <w:pPr>
        <w:numPr>
          <w:ilvl w:val="0"/>
          <w:numId w:val="1002"/>
        </w:numPr>
        <w:pStyle w:val="Compact"/>
      </w:pPr>
      <w:r>
        <w:t xml:space="preserve">Trauma centers report 40% longer patient wait times for imaging, increasing complication risks in road traffic accident victims.</w:t>
      </w:r>
    </w:p>
    <w:p>
      <w:pPr>
        <w:numPr>
          <w:ilvl w:val="0"/>
          <w:numId w:val="1002"/>
        </w:numPr>
        <w:pStyle w:val="Compact"/>
      </w:pPr>
      <w:r>
        <w:t xml:space="preserve">Prenatal ultrasound access is limited to only 38% of Kathmandu's maternal health clinics, contributing to preventable birth defects.</w:t>
      </w:r>
    </w:p>
    <w:p>
      <w:pPr>
        <w:pStyle w:val="FirstParagraph"/>
      </w:pPr>
      <w:r>
        <w:t xml:space="preserve">These statistics underscore how radiologist shortages directly compromise Nepal's healthcare system resilience. As this dissertation emphasizes, resolving this crisis requires targeted interventions rather than generalized medical workforce planning.</w:t>
      </w:r>
    </w:p>
    <w:bookmarkEnd w:id="23"/>
    <w:bookmarkStart w:id="24" w:name="X224f807f7b38d5f3bbc286e83b4aa2769f5af7e"/>
    <w:p>
      <w:pPr>
        <w:pStyle w:val="Heading2"/>
      </w:pPr>
      <w:r>
        <w:t xml:space="preserve">Strategic Imperatives for Nepal Kathmandu</w:t>
      </w:r>
    </w:p>
    <w:p>
      <w:pPr>
        <w:pStyle w:val="FirstParagraph"/>
      </w:pPr>
      <w:r>
        <w:t xml:space="preserve">This dissertation proposes four evidence-based solutions tailored to Nepal Kathmandu's context:</w:t>
      </w:r>
    </w:p>
    <w:p>
      <w:pPr>
        <w:numPr>
          <w:ilvl w:val="0"/>
          <w:numId w:val="1003"/>
        </w:numPr>
        <w:pStyle w:val="Compact"/>
      </w:pPr>
      <w:r>
        <w:rPr>
          <w:bCs/>
          <w:b/>
        </w:rPr>
        <w:t xml:space="preserve">Decentralized Training Hubs:</w:t>
      </w:r>
      <w:r>
        <w:t xml:space="preserve"> </w:t>
      </w:r>
      <w:r>
        <w:t xml:space="preserve">Establish satellite radiology training centers in regional hospitals (e.g., Bhaktapur, Lalitpur) to increase residency capacity by 50% within five years.</w:t>
      </w:r>
    </w:p>
    <w:p>
      <w:pPr>
        <w:numPr>
          <w:ilvl w:val="0"/>
          <w:numId w:val="1003"/>
        </w:numPr>
        <w:pStyle w:val="Compact"/>
      </w:pPr>
      <w:r>
        <w:rPr>
          <w:bCs/>
          <w:b/>
        </w:rPr>
        <w:t xml:space="preserve">Digital Infrastructure Investment:</w:t>
      </w:r>
      <w:r>
        <w:t xml:space="preserve"> </w:t>
      </w:r>
      <w:r>
        <w:t xml:space="preserve">Implement AI-assisted imaging software and tele-radiology networks to enable Kathmandu-based radiologists to support remote facilities in real-time.</w:t>
      </w:r>
    </w:p>
    <w:p>
      <w:pPr>
        <w:numPr>
          <w:ilvl w:val="0"/>
          <w:numId w:val="1003"/>
        </w:numPr>
        <w:pStyle w:val="Compact"/>
      </w:pPr>
      <w:r>
        <w:rPr>
          <w:bCs/>
          <w:b/>
        </w:rPr>
        <w:t xml:space="preserve">Policy Integration:</w:t>
      </w:r>
      <w:r>
        <w:t xml:space="preserve"> </w:t>
      </w:r>
      <w:r>
        <w:t xml:space="preserve">Advocate for mandatory radiology staffing ratios in Nepal's health facility accreditation standards, requiring one full-time radiologist per 50,000 population.</w:t>
      </w:r>
    </w:p>
    <w:p>
      <w:pPr>
        <w:numPr>
          <w:ilvl w:val="0"/>
          <w:numId w:val="1003"/>
        </w:numPr>
        <w:pStyle w:val="Compact"/>
      </w:pPr>
      <w:r>
        <w:rPr>
          <w:bCs/>
          <w:b/>
        </w:rPr>
        <w:t xml:space="preserve">Cultural Adaptation of Technology:</w:t>
      </w:r>
      <w:r>
        <w:t xml:space="preserve"> </w:t>
      </w:r>
      <w:r>
        <w:t xml:space="preserve">Develop low-cost mobile ultrasound units and portable X-ray systems suitable for Kathmandu's hilly terrain and frequent power disruptions.</w:t>
      </w:r>
    </w:p>
    <w:bookmarkEnd w:id="24"/>
    <w:bookmarkStart w:id="25" w:name="X75bdbf1f6ed8ad5819993445288a631ce4a4226"/>
    <w:p>
      <w:pPr>
        <w:pStyle w:val="Heading2"/>
      </w:pPr>
      <w:r>
        <w:t xml:space="preserve">Case Study: Successful Intervention in Kathmandu</w:t>
      </w:r>
    </w:p>
    <w:p>
      <w:pPr>
        <w:pStyle w:val="FirstParagraph"/>
      </w:pPr>
      <w:r>
        <w:t xml:space="preserve">The Nepal Health Research Council (NHRC) piloted a radiologist task-shifting program at Bir Hospital in 2021. By training nurses in basic ultrasound interpretation under radiologist supervision, the hospital reduced cardiac imaging wait times by 65% and achieved a 92% diagnostic accuracy rate for heart conditions – exceeding initial benchmarks by 30%. This model, now being scaled across three Kathmandu hospitals, demonstrates how innovative approaches can maximize limited radiologist resources while improving patient access.</w:t>
      </w:r>
    </w:p>
    <w:bookmarkEnd w:id="25"/>
    <w:bookmarkStart w:id="27" w:name="conclusion-a-path-forward"/>
    <w:p>
      <w:pPr>
        <w:pStyle w:val="Heading2"/>
      </w:pPr>
      <w:r>
        <w:t xml:space="preserve">Conclusion: A Path Forward</w:t>
      </w:r>
    </w:p>
    <w:p>
      <w:pPr>
        <w:pStyle w:val="FirstParagraph"/>
      </w:pPr>
      <w:r>
        <w:t xml:space="preserve">This dissertation affirms that radiologists are not merely diagnostic technicians but essential public health architects for Nepal Kathmandu. Their strategic deployment directly impacts mortality rates, healthcare equity, and the nation's capacity to meet Sustainable Development Goals. Addressing Nepal Kathmandu's radiology crisis requires urgent tripartite action: government investment in infrastructure, academic innovation in training programs, and community-oriented technology adaptation. As demonstrated by emerging initiatives within Nepal Kathmandu's hospitals, targeted support for radiologists can catalyze transformative healthcare outcomes across the nation.</w:t>
      </w:r>
    </w:p>
    <w:p>
      <w:pPr>
        <w:pStyle w:val="BodyText"/>
      </w:pPr>
      <w:r>
        <w:t xml:space="preserve">Ultimately, this scholarly work serves as both a call to action and a blueprint for policy-makers. By prioritizing radiologist development in Nepal Kathmandu – the epicenter of Nepal's healthcare system – we can establish a replicable model that elevates medical imaging services nationwide. The health of millions depends on recognizing that every radiologist trained, every imaging unit deployed, and every diagnostic pathway optimized in Kathmandu represents a vital step toward equitable healthcare for all Nepalis.</w:t>
      </w:r>
    </w:p>
    <w:bookmarkStart w:id="26" w:name="references"/>
    <w:p>
      <w:pPr>
        <w:pStyle w:val="Heading3"/>
      </w:pPr>
      <w:r>
        <w:t xml:space="preserve">References</w:t>
      </w:r>
    </w:p>
    <w:p>
      <w:pPr>
        <w:pStyle w:val="FirstParagraph"/>
      </w:pPr>
      <w:r>
        <w:t xml:space="preserve">Nepal Medical Council. (2023). *Health Workforce Statistics Report*. Kathmandu: Ministry of Health and Population.</w:t>
      </w:r>
      <w:r>
        <w:br/>
      </w:r>
      <w:r>
        <w:t xml:space="preserve">World Health Organization. (2021). *Radiology Workforce Guidelines for Low-Resource Settings*.</w:t>
      </w:r>
      <w:r>
        <w:br/>
      </w:r>
      <w:r>
        <w:t xml:space="preserve">Nepal Cancer Registry. (2022). *National Cancer Burden Assessment*. Bir Hospital, Kathmandu.</w:t>
      </w:r>
      <w:r>
        <w:br/>
      </w:r>
      <w:r>
        <w:t xml:space="preserve">Nepal Health Research Council. (2023). *Task-Shifting Tele-Radiology Pilot Evaluation*. Kathmandu: NHRC Publications.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Nepal Kathmandu</dc:title>
  <dc:creator/>
  <dc:language>en</dc:language>
  <cp:keywords/>
  <dcterms:created xsi:type="dcterms:W3CDTF">2026-07-14T07:47:38Z</dcterms:created>
  <dcterms:modified xsi:type="dcterms:W3CDTF">2026-07-14T07:47:38Z</dcterms:modified>
</cp:coreProperties>
</file>

<file path=docProps/custom.xml><?xml version="1.0" encoding="utf-8"?>
<Properties xmlns="http://schemas.openxmlformats.org/officeDocument/2006/custom-properties" xmlns:vt="http://schemas.openxmlformats.org/officeDocument/2006/docPropsVTypes"/>
</file>