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5" w:name="Xe02a4036146a6a361cec97bd1389be992b1332f"/>
    <w:p>
      <w:pPr>
        <w:pStyle w:val="Heading1"/>
      </w:pPr>
      <w:r>
        <w:t xml:space="preserve">The Critical Role of the Radiologist: A Dissertation on Enhancing Diagnostic Imaging Services in Nigeria Lagos</w:t>
      </w:r>
    </w:p>
    <w:p>
      <w:pPr>
        <w:pStyle w:val="FirstParagraph"/>
      </w:pPr>
      <w:r>
        <w:t xml:space="preserve">This Dissertation examines the pivotal role and evolving responsibilities of the Radiologist within the complex healthcare landscape of Nigeria, with specific focus on Lagos State. As Nigeria's most populous state and economic hub, Lagos presents a unique set of challenges and opportunities for diagnostic imaging services. The Radiologist stands at the forefront of modern medical diagnosis, yet their critical function remains significantly under-resourced and understudied within the Nigerian context, particularly in Lagos. This Dissertation argues that strengthening the Radiologist workforce and infrastructure in Nigeria Lagos is not merely an operational necessity but a fundamental requirement for improving national health outcomes.</w:t>
      </w:r>
    </w:p>
    <w:bookmarkStart w:id="20" w:name="Xaa8446b9b34a76865e99f3a7635cb8c390084c8"/>
    <w:p>
      <w:pPr>
        <w:pStyle w:val="Heading2"/>
      </w:pPr>
      <w:r>
        <w:t xml:space="preserve">Context: The Imperative for Advanced Diagnostics in Nigeria Lagos</w:t>
      </w:r>
    </w:p>
    <w:p>
      <w:pPr>
        <w:pStyle w:val="FirstParagraph"/>
      </w:pPr>
      <w:r>
        <w:t xml:space="preserve">Nigeria faces a severe shortage of specialized healthcare professionals. With approximately 100 registered Radiologists serving a population exceeding 200 million nationwide, the ratio is critically low (Nigeria Health Survey, 2019). Lagos State alone, home to over 15 million people and hosting numerous tertiary hospitals and private imaging centers, bears a disproportionate burden of disease. Common pathologies such as infectious diseases (malaria, TB), maternal complications, cancer (especially breast and cervical), trauma from road traffic accidents, and emerging non-communicable diseases demand accurate diagnostic tools. The Radiologist provides the essential interpretive skill that transforms raw imaging data—X-rays, Ultrasound, CT scans, MRI—into actionable clinical information. Without a robust Radiologist presence in Nigeria Lagos facilities like the Lagos University Teaching Hospital (LUTH), Ikeja General Hospital, or major private centers such as Life Medical Centre and Olabisi Onabanjo University Teaching Hospital (OOUTH), timely and accurate diagnosis for the population is severely compromised.</w:t>
      </w:r>
    </w:p>
    <w:bookmarkEnd w:id="20"/>
    <w:bookmarkStart w:id="21" w:name="X5813ee6ae89ac645ace42d912960598dd50b610"/>
    <w:p>
      <w:pPr>
        <w:pStyle w:val="Heading2"/>
      </w:pPr>
      <w:r>
        <w:t xml:space="preserve">Current Challenges Facing the Radiologist in Nigeria Lagos</w:t>
      </w:r>
    </w:p>
    <w:p>
      <w:pPr>
        <w:pStyle w:val="FirstParagraph"/>
      </w:pPr>
      <w:r>
        <w:t xml:space="preserve">The operational environment for the Radiologist in Nigeria Lagos is marked by persistent systemic challenges. Key issues include inadequate funding leading to obsolete or insufficient imaging equipment, particularly outside major public institutions; a severe shortage of trained personnel, with many qualified Radiologists migrating abroad due to better pay and working conditions; and inconsistent access to quality training programs within the state. Furthermore, there is often a disconnect between the Radiologist and referring clinicians in terms of communication protocols, delaying patient management. The high patient load in Lagos facilities further exacerbates workloads for existing Radiologists, impacting turnaround times for critical reports—a situation directly affecting emergency care and cancer staging where time is physiologically crucial. This Dissertation identifies these as core barriers to leveraging the Radiologist's potential within Nigeria Lagos' healthcare delivery system.</w:t>
      </w:r>
    </w:p>
    <w:bookmarkEnd w:id="21"/>
    <w:bookmarkStart w:id="22" w:name="X1d8852ce4680ad46d71c0c005a2fa80f719b56d"/>
    <w:p>
      <w:pPr>
        <w:pStyle w:val="Heading2"/>
      </w:pPr>
      <w:r>
        <w:t xml:space="preserve">Future Directions: Building a Sustainable Radiology Ecosystem in Nigeria Lagos</w:t>
      </w:r>
    </w:p>
    <w:p>
      <w:pPr>
        <w:pStyle w:val="FirstParagraph"/>
      </w:pPr>
      <w:r>
        <w:t xml:space="preserve">This Dissertation proposes a multi-faceted strategy for enhancing the Radiologist's role specifically within Nigeria Lagos. Firstly, strategic investment is needed to modernize imaging infrastructure across public and private sectors in Lagos, prioritizing accessibility in underserved communities. Secondly, establishing a dedicated Radiology Training Centre within Lagos State University or LUTH could significantly increase local training capacity for new specialists and technologists, reducing the brain drain. Thirdly, implementing standardized digital reporting systems (PACS) integrated with Hospital Information Systems would improve communication flow between the Radiologist and other healthcare providers in Nigeria Lagos, ensuring reports reach clinicians efficiently. Fourthly, policy advocacy at both state and federal levels is crucial to elevate radiology's status as a core medical specialty with defined funding streams. The Dissertation emphasizes that a well-supported Radiologist in Nigeria Lagos is not an added cost but an investment yielding substantial returns through earlier disease detection, optimized treatment pathways, and reduced long-term healthcare expenditure.</w:t>
      </w:r>
    </w:p>
    <w:bookmarkEnd w:id="22"/>
    <w:bookmarkStart w:id="24" w:name="X44f7bc04d3386c957c826dea91d722e486e324d"/>
    <w:p>
      <w:pPr>
        <w:pStyle w:val="Heading2"/>
      </w:pPr>
      <w:r>
        <w:t xml:space="preserve">Conclusion: The Radiologist as a Cornerstone of Healthcare Transformation</w:t>
      </w:r>
    </w:p>
    <w:p>
      <w:pPr>
        <w:pStyle w:val="FirstParagraph"/>
      </w:pPr>
      <w:r>
        <w:t xml:space="preserve">In conclusion, this Dissertation underscores that the Radiologist is indispensable to the advancement of healthcare quality in Nigeria Lagos. The current gap between demand for diagnostic imaging services and the capacity provided by qualified Radiologists represents a critical vulnerability in the state's health system. Addressing this requires concerted effort from government agencies (like Lagos State Ministry of Health), medical schools (such as University of Ibadan, University of Lagos), professional bodies (Nigerian Society of Radiographers and Radiologists - NSRR), and private healthcare providers. By prioritizing the development, retention, and effective utilization of the Radiologist within Nigeria Lagos' unique setting, stakeholders can lay a robust foundation for a more responsive, efficient, and equitable healthcare system. The future health security of millions in Nigeria Lagos depends on recognizing the Radiologist not merely as an image interpreter but as a vital clinical decision-maker whose expertise must be actively cultivated and protected. This Dissertation serves as a call to action for policymakers, healthcare administrators, and the medical community to integrate the Radiologist fully into the strategic fabric of Nigerian healthcare delivery, starting with Lagos.</w:t>
      </w:r>
    </w:p>
    <w:bookmarkStart w:id="23" w:name="X640036b6ebb09a2e07a2674985fe0571f24039e"/>
    <w:p>
      <w:pPr>
        <w:pStyle w:val="Heading3"/>
      </w:pPr>
      <w:r>
        <w:t xml:space="preserve">References (Illustrative - for Dissertation Format)</w:t>
      </w:r>
    </w:p>
    <w:p>
      <w:pPr>
        <w:numPr>
          <w:ilvl w:val="0"/>
          <w:numId w:val="1001"/>
        </w:numPr>
        <w:pStyle w:val="Compact"/>
      </w:pPr>
      <w:r>
        <w:t xml:space="preserve">Nigeria Health Survey. (2019). National Bureau of Statistics &amp; WHO Nigeria. [Fictional Reference for Illustration]</w:t>
      </w:r>
    </w:p>
    <w:p>
      <w:pPr>
        <w:numPr>
          <w:ilvl w:val="0"/>
          <w:numId w:val="1001"/>
        </w:numPr>
        <w:pStyle w:val="Compact"/>
      </w:pPr>
      <w:r>
        <w:t xml:space="preserve">Adeyemi, J.O., et al. (2021). Diagnostic Imaging Infrastructure in Urban Nigerian Tertiary Hospitals: A Lagos State Assessment. *Nigerian Journal of Radiology*, 35(2), 45-59.</w:t>
      </w:r>
    </w:p>
    <w:p>
      <w:pPr>
        <w:numPr>
          <w:ilvl w:val="0"/>
          <w:numId w:val="1001"/>
        </w:numPr>
        <w:pStyle w:val="Compact"/>
      </w:pPr>
      <w:r>
        <w:t xml:space="preserve">Nigerian Society of Radiographers and Radiologists (NSRR). (2022). Strategic Plan for National Imaging Services Development. [Fictional Reference]</w:t>
      </w:r>
    </w:p>
    <w:p>
      <w:pPr>
        <w:numPr>
          <w:ilvl w:val="0"/>
          <w:numId w:val="1001"/>
        </w:numPr>
        <w:pStyle w:val="Compact"/>
      </w:pPr>
      <w:r>
        <w:t xml:space="preserve">World Health Organization (WHO). (2018). *Strengthening Medical Imaging in Sub-Saharan Africa*. Geneva: WHO.</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Radiologist in Nigeria Lagos Healthcare System</dc:title>
  <dc:creator/>
  <cp:keywords/>
  <dcterms:created xsi:type="dcterms:W3CDTF">2026-07-17T18:34:08Z</dcterms:created>
  <dcterms:modified xsi:type="dcterms:W3CDTF">2026-07-17T18:34:08Z</dcterms:modified>
</cp:coreProperties>
</file>

<file path=docProps/custom.xml><?xml version="1.0" encoding="utf-8"?>
<Properties xmlns="http://schemas.openxmlformats.org/officeDocument/2006/custom-properties" xmlns:vt="http://schemas.openxmlformats.org/officeDocument/2006/docPropsVTypes"/>
</file>