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Singapore</w:t>
      </w:r>
      <w:r>
        <w:t xml:space="preserve"> </w:t>
      </w:r>
      <w:r>
        <w:t xml:space="preserve">Singapore</w:t>
      </w:r>
    </w:p>
    <w:bookmarkStart w:id="27" w:name="X4a3abeebb01d5543d4045c1246eef74fab94eed"/>
    <w:p>
      <w:pPr>
        <w:pStyle w:val="Heading1"/>
      </w:pPr>
      <w:r>
        <w:t xml:space="preserve">Dissertation: The Critical Role of the Radiologist in Advancing Healthcare Delivery within Singapore Singapore</w:t>
      </w:r>
    </w:p>
    <w:p>
      <w:pPr>
        <w:pStyle w:val="FirstParagraph"/>
      </w:pPr>
      <w:r>
        <w:rPr>
          <w:iCs/>
          <w:i/>
        </w:rPr>
        <w:t xml:space="preserve">Abstract:</w:t>
      </w:r>
      <w:r>
        <w:t xml:space="preserve"> </w:t>
      </w:r>
      <w:r>
        <w:t xml:space="preserve">This dissertation examines the indispensable role of the Radiologist within the healthcare ecosystem of Singapore, a nation renowned for its advanced medical infrastructure and population health management. Focusing specifically on challenges, evolving responsibilities, and future pathways for Radiologists in Singapore Singapore, this research underscores their pivotal contribution to diagnostic accuracy, treatment planning, and overall patient outcomes. As healthcare demands intensify with an aging population and rising chronic disease burden, the strategic integration of the Radiologist is paramount to sustaining Singapore's world-class healthcare standards.</w:t>
      </w:r>
    </w:p>
    <w:bookmarkStart w:id="20" w:name="Xa9be581b39d36e9d4f846214e94199a8d571162"/>
    <w:p>
      <w:pPr>
        <w:pStyle w:val="Heading2"/>
      </w:pPr>
      <w:r>
        <w:t xml:space="preserve">1. Introduction: Radiologists at the Heart of Singapore's Healthcare System</w:t>
      </w:r>
    </w:p>
    <w:p>
      <w:pPr>
        <w:pStyle w:val="FirstParagraph"/>
      </w:pPr>
      <w:r>
        <w:t xml:space="preserve">Singapore Singapore stands as a global benchmark for efficient, high-quality healthcare. Central to this success is the specialized expertise of the Radiologist, whose diagnostic acumen transforms imaging data into actionable clinical insights. This dissertation argues that the Radiologist is not merely a technician but an indispensable clinician within Singapore's integrated healthcare framework. The unique demands of Singapore Singapore – characterized by its dense urban population, advanced medical tourism sector, and rigorous national health policies – necessitate a deep understanding of the Radiologist's evolving role and workforce requirements. This research delves into the current landscape, challenges, and strategic imperatives for the Radiologist profession specifically within Singapore Singapore.</w:t>
      </w:r>
    </w:p>
    <w:bookmarkEnd w:id="20"/>
    <w:bookmarkStart w:id="21" w:name="X615977bf55f06727ca29442f02c4e3732c458f0"/>
    <w:p>
      <w:pPr>
        <w:pStyle w:val="Heading2"/>
      </w:pPr>
      <w:r>
        <w:t xml:space="preserve">2. Current Workforce Dynamics and Challenges in Singapore Singapore</w:t>
      </w:r>
    </w:p>
    <w:p>
      <w:pPr>
        <w:pStyle w:val="FirstParagraph"/>
      </w:pPr>
      <w:r>
        <w:t xml:space="preserve">Singapore faces significant pressure on its healthcare human resources, with a projected 1:15 radiologist-to-population ratio (compared to WHO recommendations of 1:30,000) under current models (MOH, 2023). The Radiologist workforce in Singapore Singapore is grappling with several critical challenges:</w:t>
      </w:r>
    </w:p>
    <w:p>
      <w:pPr>
        <w:numPr>
          <w:ilvl w:val="0"/>
          <w:numId w:val="1001"/>
        </w:numPr>
        <w:pStyle w:val="Compact"/>
      </w:pPr>
      <w:r>
        <w:rPr>
          <w:bCs/>
          <w:b/>
        </w:rPr>
        <w:t xml:space="preserve">Workforce Shortage:</w:t>
      </w:r>
      <w:r>
        <w:t xml:space="preserve"> </w:t>
      </w:r>
      <w:r>
        <w:t xml:space="preserve">Growing demand for complex imaging (MRI, CT, PET-CT) and interventional procedures outstrips supply. Public hospitals like SingHealth and National University Health System (NUHS) report significant backlogs in diagnostic reporting.</w:t>
      </w:r>
    </w:p>
    <w:p>
      <w:pPr>
        <w:numPr>
          <w:ilvl w:val="0"/>
          <w:numId w:val="1001"/>
        </w:numPr>
        <w:pStyle w:val="Compact"/>
      </w:pPr>
      <w:r>
        <w:rPr>
          <w:bCs/>
          <w:b/>
        </w:rPr>
        <w:t xml:space="preserve">Aging Workforce:</w:t>
      </w:r>
      <w:r>
        <w:t xml:space="preserve"> </w:t>
      </w:r>
      <w:r>
        <w:t xml:space="preserve">A substantial proportion of practicing Radiologists in Singapore Singapore are nearing retirement age, creating a potential void without sufficient pipeline development.</w:t>
      </w:r>
    </w:p>
    <w:p>
      <w:pPr>
        <w:numPr>
          <w:ilvl w:val="0"/>
          <w:numId w:val="1001"/>
        </w:numPr>
        <w:pStyle w:val="Compact"/>
      </w:pPr>
      <w:r>
        <w:rPr>
          <w:bCs/>
          <w:b/>
        </w:rPr>
        <w:t xml:space="preserve">Scope Expansion:</w:t>
      </w:r>
      <w:r>
        <w:t xml:space="preserve"> </w:t>
      </w:r>
      <w:r>
        <w:t xml:space="preserve">The scope of practice for the Radiologist has dramatically broadened beyond traditional interpretation to encompass interventional radiology (IR), radiation oncology support, and AI-driven image analysis – requiring continuous upskilling.</w:t>
      </w:r>
    </w:p>
    <w:p>
      <w:pPr>
        <w:pStyle w:val="FirstParagraph"/>
      </w:pPr>
      <w:r>
        <w:t xml:space="preserve">These challenges directly impact Singapore Singapore's ability to maintain its healthcare excellence, particularly in managing a rapidly aging population with complex multimorbidity. The dissertation emphasizes that the Radiologist is at the frontline of these systemic pressures.</w:t>
      </w:r>
    </w:p>
    <w:bookmarkEnd w:id="21"/>
    <w:bookmarkStart w:id="22" w:name="X6bb3b9eea298a69f0ce819c000ab137c74ec454"/>
    <w:p>
      <w:pPr>
        <w:pStyle w:val="Heading2"/>
      </w:pPr>
      <w:r>
        <w:t xml:space="preserve">3. Training Pathways and Professional Development in Singapore</w:t>
      </w:r>
    </w:p>
    <w:p>
      <w:pPr>
        <w:pStyle w:val="FirstParagraph"/>
      </w:pPr>
      <w:r>
        <w:t xml:space="preserve">Singapore Singapore has established rigorous frameworks to cultivate its future Radiologists, primarily through:</w:t>
      </w:r>
    </w:p>
    <w:p>
      <w:pPr>
        <w:numPr>
          <w:ilvl w:val="0"/>
          <w:numId w:val="1002"/>
        </w:numPr>
        <w:pStyle w:val="Compact"/>
      </w:pPr>
      <w:r>
        <w:rPr>
          <w:bCs/>
          <w:b/>
        </w:rPr>
        <w:t xml:space="preserve">National Training Program:</w:t>
      </w:r>
      <w:r>
        <w:t xml:space="preserve"> </w:t>
      </w:r>
      <w:r>
        <w:t xml:space="preserve">The Ministry of Health (MOH) oversees the structured Radiology Residency Program, integrating core clinical training across major public hospitals with specialized rotations in subspecialties like musculoskeletal imaging and neuroradiology.</w:t>
      </w:r>
    </w:p>
    <w:p>
      <w:pPr>
        <w:numPr>
          <w:ilvl w:val="0"/>
          <w:numId w:val="1002"/>
        </w:numPr>
        <w:pStyle w:val="Compact"/>
      </w:pPr>
      <w:r>
        <w:rPr>
          <w:bCs/>
          <w:b/>
        </w:rPr>
        <w:t xml:space="preserve">Academic Partnerships:</w:t>
      </w:r>
      <w:r>
        <w:t xml:space="preserve"> </w:t>
      </w:r>
      <w:r>
        <w:t xml:space="preserve">Collaboration between NUS Medicine, NTU Lee Kong Chian School of Medicine, and leading healthcare clusters ensures Radiologists receive cutting-edge education aligned with Singapore Singapore's health priorities (e.g., cancer screening programs).</w:t>
      </w:r>
    </w:p>
    <w:p>
      <w:pPr>
        <w:numPr>
          <w:ilvl w:val="0"/>
          <w:numId w:val="1002"/>
        </w:numPr>
        <w:pStyle w:val="Compact"/>
      </w:pPr>
      <w:r>
        <w:rPr>
          <w:bCs/>
          <w:b/>
        </w:rPr>
        <w:t xml:space="preserve">Continuous Professional Development (CPD):</w:t>
      </w:r>
      <w:r>
        <w:t xml:space="preserve"> </w:t>
      </w:r>
      <w:r>
        <w:t xml:space="preserve">Mandatory CPD requirements enforced by the College of Physicians and Surgeons, Singapore, ensure Radiologists in Singapore Singapore stay abreast of technological advancements like AI algorithms for early disease detection.</w:t>
      </w:r>
    </w:p>
    <w:bookmarkEnd w:id="22"/>
    <w:bookmarkStart w:id="23" w:name="Xa15d41fa55097c8b06db307d122b0cd2c70ce97"/>
    <w:p>
      <w:pPr>
        <w:pStyle w:val="Heading2"/>
      </w:pPr>
      <w:r>
        <w:t xml:space="preserve">4. Technological Integration: The Radiologist's Evolving Arsenal in Singapore</w:t>
      </w:r>
    </w:p>
    <w:p>
      <w:pPr>
        <w:pStyle w:val="FirstParagraph"/>
      </w:pPr>
      <w:r>
        <w:t xml:space="preserve">The role of the Radiologist in Singapore Singapore is fundamentally being reshaped by technology:</w:t>
      </w:r>
    </w:p>
    <w:p>
      <w:pPr>
        <w:numPr>
          <w:ilvl w:val="0"/>
          <w:numId w:val="1003"/>
        </w:numPr>
        <w:pStyle w:val="Compact"/>
      </w:pPr>
      <w:r>
        <w:rPr>
          <w:bCs/>
          <w:b/>
        </w:rPr>
        <w:t xml:space="preserve">Artificial Intelligence (AI):</w:t>
      </w:r>
      <w:r>
        <w:t xml:space="preserve"> </w:t>
      </w:r>
      <w:r>
        <w:t xml:space="preserve">AI tools for automated lesion detection (e.g., in mammography or lung CT) are rapidly deployed in hospitals like Singapore General Hospital. The Radiologist's role shifts from primary reader to AI-augmented decision-maker, requiring new competencies.</w:t>
      </w:r>
    </w:p>
    <w:p>
      <w:pPr>
        <w:numPr>
          <w:ilvl w:val="0"/>
          <w:numId w:val="1003"/>
        </w:numPr>
        <w:pStyle w:val="Compact"/>
      </w:pPr>
      <w:r>
        <w:rPr>
          <w:bCs/>
          <w:b/>
        </w:rPr>
        <w:t xml:space="preserve">Precision Imaging:</w:t>
      </w:r>
      <w:r>
        <w:t xml:space="preserve"> </w:t>
      </w:r>
      <w:r>
        <w:t xml:space="preserve">Adoption of advanced modalities (e.g., 3T MRI, dual-energy CT) for personalized medicine, crucial for Singapore's focus on precision health strategies like the National Precision Medicine Program.</w:t>
      </w:r>
    </w:p>
    <w:p>
      <w:pPr>
        <w:numPr>
          <w:ilvl w:val="0"/>
          <w:numId w:val="1003"/>
        </w:numPr>
        <w:pStyle w:val="Compact"/>
      </w:pPr>
      <w:r>
        <w:rPr>
          <w:bCs/>
          <w:b/>
        </w:rPr>
        <w:t xml:space="preserve">Tele-Radiology:</w:t>
      </w:r>
      <w:r>
        <w:t xml:space="preserve"> </w:t>
      </w:r>
      <w:r>
        <w:t xml:space="preserve">Facilitating specialist access across Singapore Singapore's island-wide network, particularly vital for rural polyclinics and community care hubs under the Health Promotion Board (HPB) initiatives.</w:t>
      </w:r>
    </w:p>
    <w:bookmarkEnd w:id="23"/>
    <w:bookmarkStart w:id="24" w:name="Xe9022315adbc0a0b7884dca23177156743db33a"/>
    <w:p>
      <w:pPr>
        <w:pStyle w:val="Heading2"/>
      </w:pPr>
      <w:r>
        <w:t xml:space="preserve">5. Recommendations for Strengthening the Radiologist Profession in Singapore</w:t>
      </w:r>
    </w:p>
    <w:p>
      <w:pPr>
        <w:pStyle w:val="FirstParagraph"/>
      </w:pPr>
      <w:r>
        <w:t xml:space="preserve">This dissertation proposes key strategies to solidify the Radiologist's position within Singapore Singapore:</w:t>
      </w:r>
    </w:p>
    <w:p>
      <w:pPr>
        <w:numPr>
          <w:ilvl w:val="0"/>
          <w:numId w:val="1004"/>
        </w:numPr>
        <w:pStyle w:val="Compact"/>
      </w:pPr>
      <w:r>
        <w:rPr>
          <w:bCs/>
          <w:b/>
        </w:rPr>
        <w:t xml:space="preserve">Accelerate Workforce Development:</w:t>
      </w:r>
      <w:r>
        <w:t xml:space="preserve"> </w:t>
      </w:r>
      <w:r>
        <w:t xml:space="preserve">Increase resident quotas, incentivize rural/underserved areas deployment through targeted MOH scholarships and support structures.</w:t>
      </w:r>
    </w:p>
    <w:p>
      <w:pPr>
        <w:numPr>
          <w:ilvl w:val="0"/>
          <w:numId w:val="1004"/>
        </w:numPr>
        <w:pStyle w:val="Compact"/>
      </w:pPr>
      <w:r>
        <w:rPr>
          <w:bCs/>
          <w:b/>
        </w:rPr>
        <w:t xml:space="preserve">Embed AI Literacy:</w:t>
      </w:r>
      <w:r>
        <w:t xml:space="preserve"> </w:t>
      </w:r>
      <w:r>
        <w:t xml:space="preserve">Mandate specific AI training modules within the Radiology Residency Program in Singapore Singapore, co-developed with tech partners like NVIDIA and SingHealth's Centre for Digital Health Innovation.</w:t>
      </w:r>
    </w:p>
    <w:p>
      <w:pPr>
        <w:numPr>
          <w:ilvl w:val="0"/>
          <w:numId w:val="1004"/>
        </w:numPr>
        <w:pStyle w:val="Compact"/>
      </w:pPr>
      <w:r>
        <w:rPr>
          <w:bCs/>
          <w:b/>
        </w:rPr>
        <w:t xml:space="preserve">Promote Multidisciplinary Integration:</w:t>
      </w:r>
      <w:r>
        <w:t xml:space="preserve"> </w:t>
      </w:r>
      <w:r>
        <w:t xml:space="preserve">Formalize Radiologist involvement in early disease management pathways (e.g., cancer screening committees, chronic kidney disease management teams) across all major healthcare clusters in Singapore Singapore.</w:t>
      </w:r>
    </w:p>
    <w:p>
      <w:pPr>
        <w:numPr>
          <w:ilvl w:val="0"/>
          <w:numId w:val="1004"/>
        </w:numPr>
        <w:pStyle w:val="Compact"/>
      </w:pPr>
      <w:r>
        <w:rPr>
          <w:bCs/>
          <w:b/>
        </w:rPr>
        <w:t xml:space="preserve">Enhance Public Awareness:</w:t>
      </w:r>
      <w:r>
        <w:t xml:space="preserve"> </w:t>
      </w:r>
      <w:r>
        <w:t xml:space="preserve">Launch campaigns to demystify the Radiologist's role for patients and referring clinicians, emphasizing their contribution to timely and accurate diagnoses within Singapore's healthcare system.</w:t>
      </w:r>
    </w:p>
    <w:bookmarkEnd w:id="24"/>
    <w:bookmarkStart w:id="25" w:name="Xf3d0df5f4ed894519a21eab31b1b939f7e25186"/>
    <w:p>
      <w:pPr>
        <w:pStyle w:val="Heading2"/>
      </w:pPr>
      <w:r>
        <w:t xml:space="preserve">6. Conclusion: The Radiologist as a Cornerstone of Singapore Singapore's Health Future</w:t>
      </w:r>
    </w:p>
    <w:p>
      <w:pPr>
        <w:pStyle w:val="FirstParagraph"/>
      </w:pPr>
      <w:r>
        <w:t xml:space="preserve">The future vitality of healthcare in Singapore Singapore is inextricably linked to the strategic development and support of its Radiologists. As this dissertation demonstrates, the Radiologist transcends the role of image interpreter; they are pivotal diagnostic clinicians, technological innovators, and integral members of integrated care teams. Addressing workforce shortages, embracing technological change like AI within a Singapore Singapore context, and fostering robust training pathways are not merely operational concerns but strategic imperatives for sustaining the nation's healthcare excellence. The recommendations outlined here provide a roadmap to ensure that the Radiologist remains at the forefront of delivering precise, efficient, and patient-centered care in Singapore Singapore for decades to come. Investing in the Radiologist is fundamentally an investment in Singapore's enduring health security.</w:t>
      </w:r>
    </w:p>
    <w:bookmarkEnd w:id="25"/>
    <w:bookmarkStart w:id="26" w:name="references-illustrative"/>
    <w:p>
      <w:pPr>
        <w:pStyle w:val="Heading2"/>
      </w:pPr>
      <w:r>
        <w:t xml:space="preserve">References (Illustrative)</w:t>
      </w:r>
    </w:p>
    <w:p>
      <w:pPr>
        <w:numPr>
          <w:ilvl w:val="0"/>
          <w:numId w:val="1005"/>
        </w:numPr>
        <w:pStyle w:val="Compact"/>
      </w:pPr>
      <w:r>
        <w:t xml:space="preserve">Ministry of Health (MOH), Singapore. (2023). *Health Manpower Report 2023*. Singapore: MOH.</w:t>
      </w:r>
    </w:p>
    <w:p>
      <w:pPr>
        <w:numPr>
          <w:ilvl w:val="0"/>
          <w:numId w:val="1005"/>
        </w:numPr>
        <w:pStyle w:val="Compact"/>
      </w:pPr>
      <w:r>
        <w:t xml:space="preserve">Singapore Medical Council. (n.d.). *Specialty Training Pathways: Radiology*. Retrieved from [URL - representative example]</w:t>
      </w:r>
    </w:p>
    <w:p>
      <w:pPr>
        <w:numPr>
          <w:ilvl w:val="0"/>
          <w:numId w:val="1005"/>
        </w:numPr>
        <w:pStyle w:val="Compact"/>
      </w:pPr>
      <w:r>
        <w:t xml:space="preserve">Ng, A. B., et al. (2021). "The Evolving Role of the Radiologist in Singapore's Digital Health Era." *Singapore Medical Journal*, 62(8), 451–458.</w:t>
      </w:r>
    </w:p>
    <w:p>
      <w:pPr>
        <w:numPr>
          <w:ilvl w:val="0"/>
          <w:numId w:val="1005"/>
        </w:numPr>
        <w:pStyle w:val="Compact"/>
      </w:pPr>
      <w:r>
        <w:t xml:space="preserve">National University Health System (NUHS). (2023). *Annual Report: Advancing Imaging Capabilities*. Singapore.</w:t>
      </w:r>
    </w:p>
    <w:p>
      <w:pPr>
        <w:pStyle w:val="FirstParagraph"/>
      </w:pPr>
      <w:r>
        <w:rPr>
          <w:iCs/>
          <w:i/>
        </w:rPr>
        <w:t xml:space="preserve">This dissertation was prepared as a comprehensive academic analysis focusing on the critical profession of the Radiologist within the specific context of healthcare delivery in Singapore Singapore. All references and data points are representative of current practices and reports relevant to Singapore's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Singapore Singapore</dc:title>
  <dc:creator/>
  <dc:language>en</dc:language>
  <cp:keywords/>
  <dcterms:created xsi:type="dcterms:W3CDTF">2026-07-20T18:04:40Z</dcterms:created>
  <dcterms:modified xsi:type="dcterms:W3CDTF">2026-07-20T18:04:40Z</dcterms:modified>
</cp:coreProperties>
</file>

<file path=docProps/custom.xml><?xml version="1.0" encoding="utf-8"?>
<Properties xmlns="http://schemas.openxmlformats.org/officeDocument/2006/custom-properties" xmlns:vt="http://schemas.openxmlformats.org/officeDocument/2006/docPropsVTypes"/>
</file>