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Dissertation</w:t>
      </w:r>
      <w:r>
        <w:t xml:space="preserve"> </w:t>
      </w:r>
      <w:r>
        <w:t xml:space="preserve">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Radiologist</w:t>
      </w:r>
      <w:r>
        <w:t xml:space="preserve"> </w:t>
      </w:r>
      <w:r>
        <w:t xml:space="preserve">in</w:t>
      </w:r>
      <w:r>
        <w:t xml:space="preserve"> </w:t>
      </w:r>
      <w:r>
        <w:t xml:space="preserve">Chicago,</w:t>
      </w:r>
      <w:r>
        <w:t xml:space="preserve"> </w:t>
      </w:r>
      <w:r>
        <w:t xml:space="preserve">United</w:t>
      </w:r>
      <w:r>
        <w:t xml:space="preserve"> </w:t>
      </w:r>
      <w:r>
        <w:t xml:space="preserve">States</w:t>
      </w:r>
    </w:p>
    <w:bookmarkStart w:id="25" w:name="X010f41ca9192611a6052bafc3206613beba6ca3"/>
    <w:p>
      <w:pPr>
        <w:pStyle w:val="Heading1"/>
      </w:pPr>
      <w:r>
        <w:t xml:space="preserve">A Dissertation on the Evolving Role of the Radiologist in Chicago, United States</w:t>
      </w:r>
    </w:p>
    <w:p>
      <w:pPr>
        <w:pStyle w:val="FirstParagraph"/>
      </w:pPr>
      <w:r>
        <w:t xml:space="preserve">This academic</w:t>
      </w:r>
      <w:r>
        <w:t xml:space="preserve"> </w:t>
      </w:r>
      <w:r>
        <w:t xml:space="preserve">Dissertation</w:t>
      </w:r>
      <w:r>
        <w:t xml:space="preserve"> </w:t>
      </w:r>
      <w:r>
        <w:t xml:space="preserve">critically examines the pivotal and rapidly transforming role of the</w:t>
      </w:r>
      <w:r>
        <w:t xml:space="preserve"> </w:t>
      </w:r>
      <w:r>
        <w:t xml:space="preserve">Radiologist</w:t>
      </w:r>
      <w:r>
        <w:t xml:space="preserve"> </w:t>
      </w:r>
      <w:r>
        <w:t xml:space="preserve">within the complex healthcare ecosystem of</w:t>
      </w:r>
      <w:r>
        <w:t xml:space="preserve"> </w:t>
      </w:r>
      <w:r>
        <w:t xml:space="preserve">United States Chicago</w:t>
      </w:r>
      <w:r>
        <w:t xml:space="preserve">. As a global metropolis and a major hub for medical innovation, Chicago presents a unique microcosm for understanding how radiologists navigate technological advancements, systemic pressures, and patient care imperatives within the broader framework of American healthcare. This work argues that the contemporary</w:t>
      </w:r>
      <w:r>
        <w:t xml:space="preserve"> </w:t>
      </w:r>
      <w:r>
        <w:t xml:space="preserve">Radiologist</w:t>
      </w:r>
      <w:r>
        <w:t xml:space="preserve"> </w:t>
      </w:r>
      <w:r>
        <w:t xml:space="preserve">in</w:t>
      </w:r>
      <w:r>
        <w:t xml:space="preserve"> </w:t>
      </w:r>
      <w:r>
        <w:t xml:space="preserve">United States Chicago</w:t>
      </w:r>
      <w:r>
        <w:t xml:space="preserve"> </w:t>
      </w:r>
      <w:r>
        <w:t xml:space="preserve">is no longer merely a diagnostic interpreter but an indispensable clinical partner whose expertise directly impacts patient outcomes, healthcare efficiency, and the strategic direction of medical institutions across the city and nation.</w:t>
      </w:r>
    </w:p>
    <w:bookmarkStart w:id="20" w:name="X4b10097a2809098ea1e9061a67906a38816e640"/>
    <w:p>
      <w:pPr>
        <w:pStyle w:val="Heading2"/>
      </w:pPr>
      <w:r>
        <w:t xml:space="preserve">The Historical Context: Radiology's Foundational Role in Chicago Medicine</w:t>
      </w:r>
    </w:p>
    <w:p>
      <w:pPr>
        <w:pStyle w:val="FirstParagraph"/>
      </w:pPr>
      <w:r>
        <w:t xml:space="preserve">Chicago boasts a rich history in medical imaging. Pioneering institutions like Northwestern Memorial Hospital (founded 1895) and Rush University Medical Center (founded 1907) were early adopters of X-ray technology, establishing Chicago as a critical center for radiological education and practice long before the advent of CT and MRI. The legacy of this foundational work continues today; the city remains home to some of the nation's most prestigious radiology residency programs affiliated with universities such as the University of Chicago, Northwestern Feinberg School of Medicine, and Rush University Medical College. This historical grounding shapes the current professional identity and expectations placed upon every</w:t>
      </w:r>
      <w:r>
        <w:t xml:space="preserve"> </w:t>
      </w:r>
      <w:r>
        <w:t xml:space="preserve">Radiologist</w:t>
      </w:r>
      <w:r>
        <w:t xml:space="preserve"> </w:t>
      </w:r>
      <w:r>
        <w:t xml:space="preserve">practicing within</w:t>
      </w:r>
      <w:r>
        <w:t xml:space="preserve"> </w:t>
      </w:r>
      <w:r>
        <w:t xml:space="preserve">United States Chicago</w:t>
      </w:r>
      <w:r>
        <w:t xml:space="preserve">, demanding both deep technical proficiency and a commitment to academic excellence.</w:t>
      </w:r>
    </w:p>
    <w:bookmarkEnd w:id="20"/>
    <w:bookmarkStart w:id="21" w:name="Xd21f780b8d3fba192104d6655d705fd37435a2b"/>
    <w:p>
      <w:pPr>
        <w:pStyle w:val="Heading2"/>
      </w:pPr>
      <w:r>
        <w:t xml:space="preserve">The Contemporary Challenges: Workforce, Technology, and Systemic Pressures in Chicago</w:t>
      </w:r>
    </w:p>
    <w:p>
      <w:pPr>
        <w:pStyle w:val="FirstParagraph"/>
      </w:pPr>
      <w:r>
        <w:t xml:space="preserve">Practicing as a</w:t>
      </w:r>
      <w:r>
        <w:t xml:space="preserve"> </w:t>
      </w:r>
      <w:r>
        <w:t xml:space="preserve">Radiologist</w:t>
      </w:r>
      <w:r>
        <w:t xml:space="preserve"> </w:t>
      </w:r>
      <w:r>
        <w:t xml:space="preserve">in the dense urban environment of</w:t>
      </w:r>
      <w:r>
        <w:t xml:space="preserve"> </w:t>
      </w:r>
      <w:r>
        <w:t xml:space="preserve">United States Chicago</w:t>
      </w:r>
      <w:r>
        <w:t xml:space="preserve"> </w:t>
      </w:r>
      <w:r>
        <w:t xml:space="preserve">presents distinct challenges. The city's diverse patient population, ranging from high-volume trauma centers like Cook County Health to specialized academic hospitals, requires radiologists to be adept at interpreting a vast array of pathologies under significant time constraints. Compounding this is the persistent national challenge of radiologist workforce shortages, a strain acutely felt in Chicago's healthcare network. Furthermore, the rapid integration of Artificial Intelligence (AI) into image analysis platforms necessitates continuous adaptation; Chicago-based radiologists must critically evaluate AI tools while maintaining their clinical judgment – a skill honed through rigorous training within the city's academic institutions. Billing complexities under Medicare and Medicaid, coupled with the need to navigate hospital administration in a competitive market, add layers of administrative burden that directly impact the time available for direct patient care and complex case analysis.</w:t>
      </w:r>
    </w:p>
    <w:bookmarkEnd w:id="21"/>
    <w:bookmarkStart w:id="22" w:name="X6e7dd92b92917a0a60290e25ba4da5c9eff9d7f"/>
    <w:p>
      <w:pPr>
        <w:pStyle w:val="Heading2"/>
      </w:pPr>
      <w:r>
        <w:t xml:space="preserve">The Evolving Clinical Role: From Interpreter to Active Collaborator</w:t>
      </w:r>
    </w:p>
    <w:p>
      <w:pPr>
        <w:pStyle w:val="FirstParagraph"/>
      </w:pPr>
      <w:r>
        <w:t xml:space="preserve">This</w:t>
      </w:r>
      <w:r>
        <w:t xml:space="preserve"> </w:t>
      </w:r>
      <w:r>
        <w:t xml:space="preserve">Dissertation</w:t>
      </w:r>
      <w:r>
        <w:t xml:space="preserve"> </w:t>
      </w:r>
      <w:r>
        <w:t xml:space="preserve">emphasizes the profound evolution of the</w:t>
      </w:r>
      <w:r>
        <w:t xml:space="preserve"> </w:t>
      </w:r>
      <w:r>
        <w:t xml:space="preserve">Radiologist</w:t>
      </w:r>
      <w:r>
        <w:t xml:space="preserve">'s role, particularly evident in Chicago's leading healthcare systems. The modern</w:t>
      </w:r>
      <w:r>
        <w:t xml:space="preserve"> </w:t>
      </w:r>
      <w:r>
        <w:t xml:space="preserve">Radiologist</w:t>
      </w:r>
      <w:r>
        <w:t xml:space="preserve"> </w:t>
      </w:r>
      <w:r>
        <w:t xml:space="preserve">in the</w:t>
      </w:r>
      <w:r>
        <w:t xml:space="preserve"> </w:t>
      </w:r>
      <w:r>
        <w:t xml:space="preserve">United States Chicago</w:t>
      </w:r>
      <w:r>
        <w:t xml:space="preserve"> </w:t>
      </w:r>
      <w:r>
        <w:t xml:space="preserve">context is increasingly embedded within multidisciplinary teams. For instance, at the University of Chicago Medicine, radiologists actively participate in tumor board meetings for oncology, directly contributing to treatment planning based on advanced imaging findings. At Lurie Children's Hospital and Advocate Illinois Masonic Medical Center, radiologists collaborate closely with emergency physicians for rapid interpretation of trauma scans and pediatric imaging protocols. This shift from a passive diagnostic service to an active clinical consultant is not merely advantageous; it is essential for optimizing care pathways in the high-acuity environment of Chicago's urban hospitals. The</w:t>
      </w:r>
      <w:r>
        <w:t xml:space="preserve"> </w:t>
      </w:r>
      <w:r>
        <w:t xml:space="preserve">Radiologist</w:t>
      </w:r>
      <w:r>
        <w:t xml:space="preserve"> </w:t>
      </w:r>
      <w:r>
        <w:t xml:space="preserve">now serves as a crucial link between advanced technology and actionable clinical decision-making, significantly influencing patient trajectories from initial presentation through treatment and follow-up.</w:t>
      </w:r>
    </w:p>
    <w:bookmarkEnd w:id="22"/>
    <w:bookmarkStart w:id="23" w:name="Xcc1cba518e008329bc1e93d488c1e321192f0b3"/>
    <w:p>
      <w:pPr>
        <w:pStyle w:val="Heading2"/>
      </w:pPr>
      <w:r>
        <w:t xml:space="preserve">The Future Trajectory: Innovation, Equity, and the Chicago Imperative</w:t>
      </w:r>
    </w:p>
    <w:p>
      <w:pPr>
        <w:pStyle w:val="FirstParagraph"/>
      </w:pPr>
      <w:r>
        <w:t xml:space="preserve">Looking ahead, the future of radiology in</w:t>
      </w:r>
      <w:r>
        <w:t xml:space="preserve"> </w:t>
      </w:r>
      <w:r>
        <w:t xml:space="preserve">United States Chicago</w:t>
      </w:r>
      <w:r>
        <w:t xml:space="preserve"> </w:t>
      </w:r>
      <w:r>
        <w:t xml:space="preserve">hinges on several key factors. Continued innovation in imaging technology (ultra-high-field MRI, molecular imaging) will demand ongoing education for every</w:t>
      </w:r>
      <w:r>
        <w:t xml:space="preserve"> </w:t>
      </w:r>
      <w:r>
        <w:t xml:space="preserve">Radiologist</w:t>
      </w:r>
      <w:r>
        <w:t xml:space="preserve">. Equally critical is addressing healthcare disparities; ensuring equitable access to high-quality diagnostic imaging across Chicago's diverse neighborhoods remains a paramount challenge requiring proactive strategies from radiology departments. The national push towards value-based care further elevates the</w:t>
      </w:r>
      <w:r>
        <w:t xml:space="preserve"> </w:t>
      </w:r>
      <w:r>
        <w:t xml:space="preserve">Radiologist</w:t>
      </w:r>
      <w:r>
        <w:t xml:space="preserve">'s role – their expertise in selecting the most appropriate, cost-effective imaging modality is vital for reducing unnecessary scans and associated healthcare costs, a goal central to systems like those operating within Chicago's hospital networks. This</w:t>
      </w:r>
      <w:r>
        <w:t xml:space="preserve"> </w:t>
      </w:r>
      <w:r>
        <w:t xml:space="preserve">Dissertation</w:t>
      </w:r>
      <w:r>
        <w:t xml:space="preserve"> </w:t>
      </w:r>
      <w:r>
        <w:t xml:space="preserve">concludes that the success of radiology in</w:t>
      </w:r>
      <w:r>
        <w:t xml:space="preserve"> </w:t>
      </w:r>
      <w:r>
        <w:t xml:space="preserve">United States Chicago</w:t>
      </w:r>
      <w:r>
        <w:t xml:space="preserve"> </w:t>
      </w:r>
      <w:r>
        <w:t xml:space="preserve">is intrinsically linked to its ability to embrace technological change while steadfastly upholding the core values of patient-centered care, clinical collaboration, and equitable access – principles that define the highest echelons of modern medical practice within this dynamic city.</w:t>
      </w:r>
    </w:p>
    <w:bookmarkEnd w:id="23"/>
    <w:bookmarkStart w:id="24" w:name="X4b24a2b7c2f73c8bba00cc07fab0c04d2f2b9d7"/>
    <w:p>
      <w:pPr>
        <w:pStyle w:val="Heading2"/>
      </w:pPr>
      <w:r>
        <w:t xml:space="preserve">Conclusion: The Indispensable Radiologist in Chicago's Healthcare Landscape</w:t>
      </w:r>
    </w:p>
    <w:p>
      <w:pPr>
        <w:pStyle w:val="FirstParagraph"/>
      </w:pPr>
      <w:r>
        <w:t xml:space="preserve">The role of the</w:t>
      </w:r>
      <w:r>
        <w:t xml:space="preserve"> </w:t>
      </w:r>
      <w:r>
        <w:t xml:space="preserve">Radiologist</w:t>
      </w:r>
      <w:r>
        <w:t xml:space="preserve"> </w:t>
      </w:r>
      <w:r>
        <w:t xml:space="preserve">in</w:t>
      </w:r>
      <w:r>
        <w:t xml:space="preserve"> </w:t>
      </w:r>
      <w:r>
        <w:t xml:space="preserve">United States Chicago</w:t>
      </w:r>
      <w:r>
        <w:t xml:space="preserve"> </w:t>
      </w:r>
      <w:r>
        <w:t xml:space="preserve">is far more than a technical specialty; it is a cornerstone of effective, efficient, and equitable healthcare delivery. This</w:t>
      </w:r>
      <w:r>
        <w:t xml:space="preserve"> </w:t>
      </w:r>
      <w:r>
        <w:t xml:space="preserve">Dissertation</w:t>
      </w:r>
      <w:r>
        <w:t xml:space="preserve"> </w:t>
      </w:r>
      <w:r>
        <w:t xml:space="preserve">has demonstrated how the contemporary radiologist navigates historical legacy, systemic pressures, technological disruption, and evolving clinical paradigms within the unique urban fabric of Chicago. As diagnostic imaging becomes increasingly sophisticated and integrated into every facet of patient care, the expertise and leadership of the</w:t>
      </w:r>
      <w:r>
        <w:t xml:space="preserve"> </w:t>
      </w:r>
      <w:r>
        <w:t xml:space="preserve">Radiologist</w:t>
      </w:r>
      <w:r>
        <w:t xml:space="preserve"> </w:t>
      </w:r>
      <w:r>
        <w:t xml:space="preserve">in Chicago are not merely valuable – they are indispensable. Their ongoing evolution from image reader to proactive clinical partner is a defining narrative for radiology within the United States, with Chicago serving as both a proving ground and an influential model for healthcare systems nationwide. The future of precision medicine in</w:t>
      </w:r>
      <w:r>
        <w:t xml:space="preserve"> </w:t>
      </w:r>
      <w:r>
        <w:t xml:space="preserve">United States Chicago</w:t>
      </w:r>
      <w:r>
        <w:t xml:space="preserve"> </w:t>
      </w:r>
      <w:r>
        <w:t xml:space="preserve">and beyond will be fundamentally shaped by the capabilities, adaptability, and collaborative spirit of its radiologists.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Dissertation on the Evolving Role of the Radiologist in Chicago, United States</dc:title>
  <dc:creator/>
  <dc:language>en</dc:language>
  <cp:keywords/>
  <dcterms:created xsi:type="dcterms:W3CDTF">2025-12-10T16:11:02Z</dcterms:created>
  <dcterms:modified xsi:type="dcterms:W3CDTF">2025-12-10T16:11:02Z</dcterms:modified>
</cp:coreProperties>
</file>

<file path=docProps/custom.xml><?xml version="1.0" encoding="utf-8"?>
<Properties xmlns="http://schemas.openxmlformats.org/officeDocument/2006/custom-properties" xmlns:vt="http://schemas.openxmlformats.org/officeDocument/2006/docPropsVTypes"/>
</file>