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p>
    <w:bookmarkStart w:id="25" w:name="X3700730c990b10079f4a33dfad5509a58a6088b"/>
    <w:p>
      <w:pPr>
        <w:pStyle w:val="Heading1"/>
      </w:pPr>
      <w:r>
        <w:t xml:space="preserve">The Evolving Role of the Radiologist in United States San Francisco Healthcare: A Dissertation Perspective</w:t>
      </w:r>
    </w:p>
    <w:p>
      <w:pPr>
        <w:pStyle w:val="FirstParagraph"/>
      </w:pPr>
      <w:r>
        <w:t xml:space="preserve">This dissertation examines the critical and dynamically evolving role of the</w:t>
      </w:r>
      <w:r>
        <w:t xml:space="preserve"> </w:t>
      </w:r>
      <w:r>
        <w:rPr>
          <w:iCs/>
          <w:i/>
        </w:rPr>
        <w:t xml:space="preserve">Radiologist</w:t>
      </w:r>
      <w:r>
        <w:t xml:space="preserve"> </w:t>
      </w:r>
      <w:r>
        <w:t xml:space="preserve">within the specialized healthcare ecosystem of</w:t>
      </w:r>
      <w:r>
        <w:t xml:space="preserve"> </w:t>
      </w:r>
      <w:r>
        <w:rPr>
          <w:bCs/>
          <w:b/>
        </w:rPr>
        <w:t xml:space="preserve">United States San Francisco</w:t>
      </w:r>
      <w:r>
        <w:t xml:space="preserve">. As a leading global hub for medical innovation, technological advancement, and diverse population health needs, San Francisco presents a unique case study for understanding how radiology practice intersects with cutting-edge technology, complex patient demographics, and the specific demands of a major urban center in the Western United States. The</w:t>
      </w:r>
      <w:r>
        <w:t xml:space="preserve"> </w:t>
      </w:r>
      <w:r>
        <w:rPr>
          <w:iCs/>
          <w:i/>
        </w:rPr>
        <w:t xml:space="preserve">Radiologist</w:t>
      </w:r>
      <w:r>
        <w:t xml:space="preserve"> </w:t>
      </w:r>
      <w:r>
        <w:t xml:space="preserve">is no longer merely a technician interpreting images; they are pivotal diagnostic physicians at the heart of modern healthcare delivery in this vibrant city.</w:t>
      </w:r>
    </w:p>
    <w:bookmarkStart w:id="20" w:name="X9a33f10b9891a7c38bb5d8995609efdc4b890af"/>
    <w:p>
      <w:pPr>
        <w:pStyle w:val="Heading2"/>
      </w:pPr>
      <w:r>
        <w:t xml:space="preserve">The Indispensable Radiologist: Core Responsibilities and Impact in San Francisco</w:t>
      </w:r>
    </w:p>
    <w:p>
      <w:pPr>
        <w:pStyle w:val="FirstParagraph"/>
      </w:pPr>
      <w:r>
        <w:t xml:space="preserve">In the</w:t>
      </w:r>
      <w:r>
        <w:t xml:space="preserve"> </w:t>
      </w:r>
      <w:r>
        <w:rPr>
          <w:bCs/>
          <w:b/>
        </w:rPr>
        <w:t xml:space="preserve">United States San Francisco</w:t>
      </w:r>
      <w:r>
        <w:t xml:space="preserve"> </w:t>
      </w:r>
      <w:r>
        <w:t xml:space="preserve">healthcare landscape, the certified</w:t>
      </w:r>
      <w:r>
        <w:t xml:space="preserve"> </w:t>
      </w:r>
      <w:r>
        <w:rPr>
          <w:iCs/>
          <w:i/>
        </w:rPr>
        <w:t xml:space="preserve">Radiologist</w:t>
      </w:r>
      <w:r>
        <w:t xml:space="preserve"> </w:t>
      </w:r>
      <w:r>
        <w:t xml:space="preserve">is an essential physician specialist. Their primary responsibility involves the interpretation of medical images—ranging from X-rays and CT scans to advanced MRI, PET, and ultrasound studies—to diagnose disease, guide treatment planning (including minimally invasive interventions), and monitor therapeutic response. This function is particularly crucial in a city with high population density, significant trauma cases from urban environments, rising rates of complex chronic conditions like cancer and cardiovascular disease, and a large elderly population requiring sophisticated imaging. The</w:t>
      </w:r>
      <w:r>
        <w:t xml:space="preserve"> </w:t>
      </w:r>
      <w:r>
        <w:rPr>
          <w:iCs/>
          <w:i/>
        </w:rPr>
        <w:t xml:space="preserve">Radiologist</w:t>
      </w:r>
      <w:r>
        <w:t xml:space="preserve"> </w:t>
      </w:r>
      <w:r>
        <w:t xml:space="preserve">acts as the indispensable link between the physical manifestation of disease captured on image and the actionable clinical decision made by referring physicians across all specialties—from emergency medicine to oncology at institutions like UCSF Medical Center, Zuckerberg San Francisco General Hospital, and Stanford Health Care.</w:t>
      </w:r>
    </w:p>
    <w:bookmarkEnd w:id="20"/>
    <w:bookmarkStart w:id="21" w:name="X9a61fbec7cb43a2dba1136d031ab1b6575b0410"/>
    <w:p>
      <w:pPr>
        <w:pStyle w:val="Heading2"/>
      </w:pPr>
      <w:r>
        <w:t xml:space="preserve">Educational Pathways and Specialization in a Major Metropolis</w:t>
      </w:r>
    </w:p>
    <w:p>
      <w:pPr>
        <w:pStyle w:val="FirstParagraph"/>
      </w:pPr>
      <w:r>
        <w:t xml:space="preserve">Becoming a board-certified</w:t>
      </w:r>
      <w:r>
        <w:t xml:space="preserve"> </w:t>
      </w:r>
      <w:r>
        <w:rPr>
          <w:iCs/>
          <w:i/>
        </w:rPr>
        <w:t xml:space="preserve">Radiologist</w:t>
      </w:r>
      <w:r>
        <w:t xml:space="preserve"> </w:t>
      </w:r>
      <w:r>
        <w:t xml:space="preserve">in the United States requires rigorous training: four years of medical school, followed by a minimum of four years of residency in diagnostic radiology, and often an additional fellowship year for subspecialization (e.g., neuroradiology, musculoskeletal imaging, interventional radiology). San Francisco's academic medical centers (UCSF Radiology Department is a premier training site) attract top-tier residents and fellows. This specialized education equips the modern</w:t>
      </w:r>
      <w:r>
        <w:t xml:space="preserve"> </w:t>
      </w:r>
      <w:r>
        <w:rPr>
          <w:iCs/>
          <w:i/>
        </w:rPr>
        <w:t xml:space="preserve">Radiologist</w:t>
      </w:r>
      <w:r>
        <w:t xml:space="preserve"> </w:t>
      </w:r>
      <w:r>
        <w:t xml:space="preserve">not just with technical image interpretation skills but also with deep knowledge of clinical medicine, radiation safety protocols, and increasingly, data science fundamentals essential for navigating the digital imaging environment prevalent in</w:t>
      </w:r>
      <w:r>
        <w:t xml:space="preserve"> </w:t>
      </w:r>
      <w:r>
        <w:rPr>
          <w:bCs/>
          <w:b/>
        </w:rPr>
        <w:t xml:space="preserve">United States San Francisco</w:t>
      </w:r>
      <w:r>
        <w:t xml:space="preserve">.</w:t>
      </w:r>
    </w:p>
    <w:bookmarkEnd w:id="21"/>
    <w:bookmarkStart w:id="22" w:name="X2f88e55dea5af14d8b05f16f68fd2528a50d031"/>
    <w:p>
      <w:pPr>
        <w:pStyle w:val="Heading2"/>
      </w:pPr>
      <w:r>
        <w:t xml:space="preserve">Innovation and Technology: The Radiologist at the Forefront in San Francisco</w:t>
      </w:r>
    </w:p>
    <w:p>
      <w:pPr>
        <w:pStyle w:val="FirstParagraph"/>
      </w:pPr>
      <w:r>
        <w:rPr>
          <w:bCs/>
          <w:b/>
        </w:rPr>
        <w:t xml:space="preserve">United States San Francisco</w:t>
      </w:r>
      <w:r>
        <w:t xml:space="preserve"> </w:t>
      </w:r>
      <w:r>
        <w:t xml:space="preserve">is a global epicenter of technological innovation, and this profoundly impacts the practice of radiology. The</w:t>
      </w:r>
      <w:r>
        <w:t xml:space="preserve"> </w:t>
      </w:r>
      <w:r>
        <w:rPr>
          <w:iCs/>
          <w:i/>
        </w:rPr>
        <w:t xml:space="preserve">Radiologist</w:t>
      </w:r>
      <w:r>
        <w:t xml:space="preserve"> </w:t>
      </w:r>
      <w:r>
        <w:t xml:space="preserve">in this environment is heavily engaged with integrating cutting-edge tools:</w:t>
      </w:r>
    </w:p>
    <w:p>
      <w:pPr>
        <w:numPr>
          <w:ilvl w:val="0"/>
          <w:numId w:val="1001"/>
        </w:numPr>
        <w:pStyle w:val="Compact"/>
      </w:pPr>
      <w:r>
        <w:rPr>
          <w:bCs/>
          <w:b/>
        </w:rPr>
        <w:t xml:space="preserve">Artificial Intelligence (AI):</w:t>
      </w:r>
      <w:r>
        <w:t xml:space="preserve"> </w:t>
      </w:r>
      <w:r>
        <w:t xml:space="preserve">AI algorithms assist in image analysis, detecting subtle anomalies (e.g., early lung nodules on CT), quantifying disease burden, and prioritizing urgent cases. San Francisco-based AI startups collaborate closely with local radiology departments to develop and implement these tools.</w:t>
      </w:r>
    </w:p>
    <w:p>
      <w:pPr>
        <w:numPr>
          <w:ilvl w:val="0"/>
          <w:numId w:val="1001"/>
        </w:numPr>
        <w:pStyle w:val="Compact"/>
      </w:pPr>
      <w:r>
        <w:rPr>
          <w:bCs/>
          <w:b/>
        </w:rPr>
        <w:t xml:space="preserve">Digital Imaging &amp; Communications in Medicine (DICOM):</w:t>
      </w:r>
      <w:r>
        <w:t xml:space="preserve"> </w:t>
      </w:r>
      <w:r>
        <w:t xml:space="preserve">Seamless integration of imaging data across electronic health records (EHRs) is standard, enabling efficient workflow and coordinated care within the city's interconnected healthcare network.</w:t>
      </w:r>
    </w:p>
    <w:p>
      <w:pPr>
        <w:numPr>
          <w:ilvl w:val="0"/>
          <w:numId w:val="1001"/>
        </w:numPr>
        <w:pStyle w:val="Compact"/>
      </w:pPr>
      <w:r>
        <w:rPr>
          <w:bCs/>
          <w:b/>
        </w:rPr>
        <w:t xml:space="preserve">Advanced Modalities:</w:t>
      </w:r>
      <w:r>
        <w:t xml:space="preserve"> </w:t>
      </w:r>
      <w:r>
        <w:t xml:space="preserve">Access to state-of-the-art equipment like 3T and 7T MRI scanners, dual-energy CT, and molecular imaging is commonplace in major SF institutions, expanding diagnostic capabilities for complex cases.</w:t>
      </w:r>
    </w:p>
    <w:p>
      <w:pPr>
        <w:pStyle w:val="FirstParagraph"/>
      </w:pPr>
      <w:r>
        <w:t xml:space="preserve">This technological integration elevates the</w:t>
      </w:r>
      <w:r>
        <w:t xml:space="preserve"> </w:t>
      </w:r>
      <w:r>
        <w:rPr>
          <w:iCs/>
          <w:i/>
        </w:rPr>
        <w:t xml:space="preserve">Radiologist</w:t>
      </w:r>
      <w:r>
        <w:t xml:space="preserve"> </w:t>
      </w:r>
      <w:r>
        <w:t xml:space="preserve">from a passive interpreter to an active participant in predictive analytics and personalized medicine pathways within the</w:t>
      </w:r>
      <w:r>
        <w:t xml:space="preserve"> </w:t>
      </w:r>
      <w:r>
        <w:rPr>
          <w:bCs/>
          <w:b/>
        </w:rPr>
        <w:t xml:space="preserve">United States San Francisco</w:t>
      </w:r>
      <w:r>
        <w:t xml:space="preserve"> </w:t>
      </w:r>
      <w:r>
        <w:t xml:space="preserve">healthcare system.</w:t>
      </w:r>
    </w:p>
    <w:bookmarkEnd w:id="22"/>
    <w:bookmarkStart w:id="23" w:name="X5aecbfaa1fd088c042d10aca28126a34ca52286"/>
    <w:p>
      <w:pPr>
        <w:pStyle w:val="Heading2"/>
      </w:pPr>
      <w:r>
        <w:t xml:space="preserve">Challenges: Equity, Burnout, and Access in Urban Healthcare</w:t>
      </w:r>
    </w:p>
    <w:p>
      <w:pPr>
        <w:pStyle w:val="FirstParagraph"/>
      </w:pPr>
      <w:r>
        <w:t xml:space="preserve">This dissertation acknowledges significant challenges confronting the</w:t>
      </w:r>
      <w:r>
        <w:t xml:space="preserve"> </w:t>
      </w:r>
      <w:r>
        <w:rPr>
          <w:iCs/>
          <w:i/>
        </w:rPr>
        <w:t xml:space="preserve">Radiologist</w:t>
      </w:r>
      <w:r>
        <w:t xml:space="preserve"> </w:t>
      </w:r>
      <w:r>
        <w:t xml:space="preserve">in urban settings like San Francisco. Despite technological prowess, persistent health disparities exist within the city's diverse population. Ensuring equitable access to timely and high-quality imaging services across socioeconomic lines remains a critical issue. Furthermore, the high-stress environment of interpreting large volumes of complex images, coupled with administrative burdens related to EHRs and billing in a costly urban setting like</w:t>
      </w:r>
      <w:r>
        <w:t xml:space="preserve"> </w:t>
      </w:r>
      <w:r>
        <w:rPr>
          <w:bCs/>
          <w:b/>
        </w:rPr>
        <w:t xml:space="preserve">United States San Francisco</w:t>
      </w:r>
      <w:r>
        <w:t xml:space="preserve">, contributes significantly to physician burnout—a growing concern impacting the retention and well-being of these vital specialists. The dissertation argues that addressing these systemic challenges is as crucial as adopting new technology for the sustainable future of radiology practice.</w:t>
      </w:r>
    </w:p>
    <w:bookmarkEnd w:id="23"/>
    <w:bookmarkStart w:id="24" w:name="X7f483bdf5ee7c071710cbb122dc6d16a3a8301e"/>
    <w:p>
      <w:pPr>
        <w:pStyle w:val="Heading2"/>
      </w:pPr>
      <w:r>
        <w:t xml:space="preserve">Conclusion: The Future Radiologist in United States San Francisco</w:t>
      </w:r>
    </w:p>
    <w:p>
      <w:pPr>
        <w:pStyle w:val="FirstParagraph"/>
      </w:pPr>
      <w:r>
        <w:t xml:space="preserve">The role of the</w:t>
      </w:r>
      <w:r>
        <w:t xml:space="preserve"> </w:t>
      </w:r>
      <w:r>
        <w:rPr>
          <w:iCs/>
          <w:i/>
        </w:rPr>
        <w:t xml:space="preserve">Radiologist</w:t>
      </w:r>
      <w:r>
        <w:t xml:space="preserve"> </w:t>
      </w:r>
      <w:r>
        <w:t xml:space="preserve">in the</w:t>
      </w:r>
      <w:r>
        <w:t xml:space="preserve"> </w:t>
      </w:r>
      <w:r>
        <w:rPr>
          <w:bCs/>
          <w:b/>
        </w:rPr>
        <w:t xml:space="preserve">United States San Francisco</w:t>
      </w:r>
      <w:r>
        <w:t xml:space="preserve"> </w:t>
      </w:r>
      <w:r>
        <w:t xml:space="preserve">healthcare continuum is one of profound importance and constant evolution. As this dissertation demonstrates, their expertise is foundational to accurate diagnosis, effective treatment planning, and improved patient outcomes across a diverse urban population. The integration of AI, advanced imaging modalities, and data science demands continuous learning and adaptation from the</w:t>
      </w:r>
      <w:r>
        <w:t xml:space="preserve"> </w:t>
      </w:r>
      <w:r>
        <w:rPr>
          <w:iCs/>
          <w:i/>
        </w:rPr>
        <w:t xml:space="preserve">Radiologist</w:t>
      </w:r>
      <w:r>
        <w:t xml:space="preserve">. Simultaneously, navigating challenges related to healthcare equity and professional well-being is paramount. The future</w:t>
      </w:r>
      <w:r>
        <w:t xml:space="preserve"> </w:t>
      </w:r>
      <w:r>
        <w:rPr>
          <w:iCs/>
          <w:i/>
        </w:rPr>
        <w:t xml:space="preserve">Radiologist</w:t>
      </w:r>
      <w:r>
        <w:t xml:space="preserve"> </w:t>
      </w:r>
      <w:r>
        <w:t xml:space="preserve">in San Francisco will not only be a master interpreter of images but also a skilled communicator, data scientist, advocate for health equity, and key collaborator within multidisciplinary care teams. This dissertation underscores that the success of modern healthcare delivery in</w:t>
      </w:r>
      <w:r>
        <w:t xml:space="preserve"> </w:t>
      </w:r>
      <w:r>
        <w:rPr>
          <w:bCs/>
          <w:b/>
        </w:rPr>
        <w:t xml:space="preserve">United States San Francisco</w:t>
      </w:r>
      <w:r>
        <w:t xml:space="preserve"> </w:t>
      </w:r>
      <w:r>
        <w:t xml:space="preserve">is intrinsically linked to the evolving capabilities and strategic positioning of its Radiologists. Their ongoing adaptation ensures they remain indispensable physicians at the heart of patient care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United States San Francisco Healthcare</dc:title>
  <dc:creator/>
  <dc:language>en</dc:language>
  <cp:keywords/>
  <dcterms:created xsi:type="dcterms:W3CDTF">2025-12-10T20:13:10Z</dcterms:created>
  <dcterms:modified xsi:type="dcterms:W3CDTF">2025-12-10T20:13:10Z</dcterms:modified>
</cp:coreProperties>
</file>

<file path=docProps/custom.xml><?xml version="1.0" encoding="utf-8"?>
<Properties xmlns="http://schemas.openxmlformats.org/officeDocument/2006/custom-properties" xmlns:vt="http://schemas.openxmlformats.org/officeDocument/2006/docPropsVTypes"/>
</file>