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6" w:name="X14873894b66fcd67343732b912c5d762d4f1139"/>
    <w:p>
      <w:pPr>
        <w:pStyle w:val="Heading1"/>
      </w:pPr>
      <w:r>
        <w:t xml:space="preserve">Dissertation on the Advancement of Robotics Engineering in Brazil: A Focus on Brasília</w:t>
      </w:r>
    </w:p>
    <w:p>
      <w:pPr>
        <w:pStyle w:val="FirstParagraph"/>
      </w:pPr>
      <w:r>
        <w:t xml:space="preserve">This dissertation examines the critical and evolving role of the</w:t>
      </w:r>
      <w:r>
        <w:t xml:space="preserve"> </w:t>
      </w:r>
      <w:r>
        <w:rPr>
          <w:iCs/>
          <w:i/>
        </w:rPr>
        <w:t xml:space="preserve">Robotics Engineer</w:t>
      </w:r>
      <w:r>
        <w:t xml:space="preserve"> </w:t>
      </w:r>
      <w:r>
        <w:t xml:space="preserve">within the technological landscape of</w:t>
      </w:r>
      <w:r>
        <w:t xml:space="preserve"> </w:t>
      </w:r>
      <w:r>
        <w:rPr>
          <w:bCs/>
          <w:b/>
        </w:rPr>
        <w:t xml:space="preserve">Brazil Brasília</w:t>
      </w:r>
      <w:r>
        <w:t xml:space="preserve">. As a federal capital and hub for national policy, innovation in Brasília presents unique opportunities and challenges for robotics professionals. This academic work explores how Robotics Engineers are shaping Brazil's future, with specific emphasis on the strategic environment of Brasília.</w:t>
      </w:r>
    </w:p>
    <w:bookmarkStart w:id="20" w:name="Xf0fdbd02d229a7b46b6a28f6b68c7b85c80f50e"/>
    <w:p>
      <w:pPr>
        <w:pStyle w:val="Heading2"/>
      </w:pPr>
      <w:r>
        <w:t xml:space="preserve">Context: Robotics Engineering in Brazil's National Framework</w:t>
      </w:r>
    </w:p>
    <w:p>
      <w:pPr>
        <w:pStyle w:val="FirstParagraph"/>
      </w:pPr>
      <w:r>
        <w:t xml:space="preserve">Brazil has recognized robotics as a cornerstone of its industrial modernization and technological sovereignty strategy. The Brazilian government, headquartered in Brasília, has prioritized advanced manufacturing, automation, and AI integration through initiatives like the "Indústria 4.0" plan. Within this national agenda, the role of the</w:t>
      </w:r>
      <w:r>
        <w:t xml:space="preserve"> </w:t>
      </w:r>
      <w:r>
        <w:rPr>
          <w:iCs/>
          <w:i/>
        </w:rPr>
        <w:t xml:space="preserve">Robotics Engineer</w:t>
      </w:r>
      <w:r>
        <w:t xml:space="preserve"> </w:t>
      </w:r>
      <w:r>
        <w:t xml:space="preserve">is not merely technical but profoundly strategic. They design systems that enhance productivity in sectors from agriculture (critical to Brazil's economy) to public administration and infrastructure management – all directly impacting Brasília as the nation's political and administrative center.</w:t>
      </w:r>
    </w:p>
    <w:bookmarkEnd w:id="20"/>
    <w:bookmarkStart w:id="21" w:name="X372a748ac3ce4c5bb12cd6cc38d1f855c74ddf5"/>
    <w:p>
      <w:pPr>
        <w:pStyle w:val="Heading2"/>
      </w:pPr>
      <w:r>
        <w:t xml:space="preserve">The Strategic Significance of Brasília for Robotics Engineering</w:t>
      </w:r>
    </w:p>
    <w:p>
      <w:pPr>
        <w:pStyle w:val="FirstParagraph"/>
      </w:pPr>
      <w:r>
        <w:t xml:space="preserve">Brasília, as the seat of federal government, serves as a unique proving ground for robotics applications with national scale. Unlike industrial hubs such as São Paulo or Campinas, Brasília's focus centers on public-sector innovation and urban management. This creates a specialized demand for Robotics Engineers who can develop solutions addressing complex metropolitan challenges: smart traffic control systems, automated waste management across the planned city layout, secure access protocols for government buildings (such as the National Congress or Planalto Palace), and even robotics in federal research institutions like the Brazilian Center for Research in Physics (CBPF) located within the Federal District.</w:t>
      </w:r>
    </w:p>
    <w:p>
      <w:pPr>
        <w:pStyle w:val="BodyText"/>
      </w:pPr>
      <w:r>
        <w:t xml:space="preserve">Furthermore, Brasília hosts key federal agencies including MCTIC (Ministry of Science, Technology and Innovation) and SENAI-Cimatec. These entities actively fund R&amp;D projects involving Robotics Engineers to develop solutions tailored to Brazil's specific needs – from robotics for rural infrastructure maintenance to assistive technologies for public services. The presence of these institutions makes Brasília an indispensable nexus for the</w:t>
      </w:r>
      <w:r>
        <w:t xml:space="preserve"> </w:t>
      </w:r>
      <w:r>
        <w:rPr>
          <w:iCs/>
          <w:i/>
        </w:rPr>
        <w:t xml:space="preserve">Robotics Engineer</w:t>
      </w:r>
      <w:r>
        <w:t xml:space="preserve">'s professional trajectory in Brazil.</w:t>
      </w:r>
    </w:p>
    <w:bookmarkEnd w:id="21"/>
    <w:bookmarkStart w:id="22" w:name="X117c03b343e7c39f92bce93b534e41cf4be913f"/>
    <w:p>
      <w:pPr>
        <w:pStyle w:val="Heading2"/>
      </w:pPr>
      <w:r>
        <w:t xml:space="preserve">Key Applications Driving Demand in Brasília</w:t>
      </w:r>
    </w:p>
    <w:p>
      <w:pPr>
        <w:pStyle w:val="FirstParagraph"/>
      </w:pPr>
      <w:r>
        <w:t xml:space="preserve">This dissertation identifies three primary application areas where Robotics Engineers are making tangible impacts in Brazil Brasília:</w:t>
      </w:r>
    </w:p>
    <w:p>
      <w:pPr>
        <w:numPr>
          <w:ilvl w:val="0"/>
          <w:numId w:val="1001"/>
        </w:numPr>
        <w:pStyle w:val="Compact"/>
      </w:pPr>
      <w:r>
        <w:rPr>
          <w:bCs/>
          <w:b/>
        </w:rPr>
        <w:t xml:space="preserve">Smart Government Infrastructure:</w:t>
      </w:r>
      <w:r>
        <w:t xml:space="preserve"> </w:t>
      </w:r>
      <w:r>
        <w:t xml:space="preserve">Robotics Engineers design autonomous systems for monitoring public spaces, managing energy grids within federal buildings, and enabling efficient logistics for government supply chains.</w:t>
      </w:r>
    </w:p>
    <w:p>
      <w:pPr>
        <w:numPr>
          <w:ilvl w:val="0"/>
          <w:numId w:val="1001"/>
        </w:numPr>
        <w:pStyle w:val="Compact"/>
      </w:pPr>
      <w:r>
        <w:rPr>
          <w:bCs/>
          <w:b/>
        </w:rPr>
        <w:t xml:space="preserve">E-Government Automation:</w:t>
      </w:r>
      <w:r>
        <w:t xml:space="preserve"> </w:t>
      </w:r>
      <w:r>
        <w:t xml:space="preserve">From chatbots handling citizen services to robotics-driven data analysis for policy formulation (e.g., optimizing Brasília's transport network), the Robotics Engineer enables more responsive governance.</w:t>
      </w:r>
    </w:p>
    <w:p>
      <w:pPr>
        <w:numPr>
          <w:ilvl w:val="0"/>
          <w:numId w:val="1001"/>
        </w:numPr>
        <w:pStyle w:val="Compact"/>
      </w:pPr>
      <w:r>
        <w:rPr>
          <w:bCs/>
          <w:b/>
        </w:rPr>
        <w:t xml:space="preserve">National Security &amp; Public Safety:</w:t>
      </w:r>
      <w:r>
        <w:t xml:space="preserve"> </w:t>
      </w:r>
      <w:r>
        <w:t xml:space="preserve">Deploying drones and ground robots for monitoring sensitive federal sites, enhancing emergency response coordination across the Federal District’s unique urban geography.</w:t>
      </w:r>
    </w:p>
    <w:bookmarkEnd w:id="22"/>
    <w:bookmarkStart w:id="23" w:name="X7cd5eea47f5c6feb71e0d034fcd7f8354eda4fa"/>
    <w:p>
      <w:pPr>
        <w:pStyle w:val="Heading2"/>
      </w:pPr>
      <w:r>
        <w:t xml:space="preserve">Educational Pathways and Professional Development in Brasília</w:t>
      </w:r>
    </w:p>
    <w:p>
      <w:pPr>
        <w:pStyle w:val="FirstParagraph"/>
      </w:pPr>
      <w:r>
        <w:t xml:space="preserve">Brasília's academic ecosystem supports the development of Robotics Engineers through institutions like the University of Brasília (UnB) and Instituto Tecnológico de Aeronáutica (ITA), though ITA is based in São José dos Campos. UnB offers strong programs in Mechatronics, Control Systems, and AI – directly feeding talent into Brasília's federal sector. This dissertation notes a growing emphasis on practical, government-adjacent robotics projects within curricula to prepare graduates for roles demanding understanding of public administration workflows.</w:t>
      </w:r>
    </w:p>
    <w:p>
      <w:pPr>
        <w:pStyle w:val="BodyText"/>
      </w:pPr>
      <w:r>
        <w:t xml:space="preserve">Professional development is further accelerated through Brasília-based events like the "Brazilian Robotics Congress" (often held in the capital) and partnerships with federal labs. Networking with agencies such as CNPq (National Council for Scientific and Technological Development) provides Robotics Engineers with access to grants specifically targeting national priorities, a pathway uniquely accessible within Brazil Brasília's administrative framework.</w:t>
      </w:r>
    </w:p>
    <w:bookmarkEnd w:id="23"/>
    <w:bookmarkStart w:id="24" w:name="challenges-and-future-trajectory"/>
    <w:p>
      <w:pPr>
        <w:pStyle w:val="Heading2"/>
      </w:pPr>
      <w:r>
        <w:t xml:space="preserve">Challenges and Future Trajectory</w:t>
      </w:r>
    </w:p>
    <w:p>
      <w:pPr>
        <w:pStyle w:val="FirstParagraph"/>
      </w:pPr>
      <w:r>
        <w:t xml:space="preserve">Despite opportunities, the Robotics Engineer in Brazil Brasília faces distinct hurdles. Infrastructure limitations in deploying large-scale robotics (e.g., reliable 5G for autonomous systems across a planned city), bureaucratic procurement processes for government tech adoption, and a need for greater alignment between academic training and federal project requirements remain challenges identified in this dissertation. However, Brazil's recent investments in the Federal District’s smart-city initiatives signal a turning point.</w:t>
      </w:r>
    </w:p>
    <w:p>
      <w:pPr>
        <w:pStyle w:val="BodyText"/>
      </w:pPr>
      <w:r>
        <w:t xml:space="preserve">The future trajectory is clear: as Brazil aims to become a global robotics innovator by 2030 (per national strategy), the Robotics Engineer operating within Brasília will be pivotal. This dissertation argues that Brasília, with its unique position at the heart of policy-making and national R&amp;D coordination, is not just a location for robotics work but an essential catalyst for Brazil’s technological advancement. The demand for skilled Robotics Engineers in roles that bridge technical innovation with public-sector impact will only intensify.</w:t>
      </w:r>
    </w:p>
    <w:bookmarkEnd w:id="24"/>
    <w:bookmarkStart w:id="25" w:name="conclusion-a-national-imperative"/>
    <w:p>
      <w:pPr>
        <w:pStyle w:val="Heading2"/>
      </w:pPr>
      <w:r>
        <w:t xml:space="preserve">Conclusion: A National Imperative</w:t>
      </w:r>
    </w:p>
    <w:p>
      <w:pPr>
        <w:pStyle w:val="FirstParagraph"/>
      </w:pPr>
      <w:r>
        <w:t xml:space="preserve">This dissertation underscores that the role of the Robotics Engineer in Brazil Brasília transcends typical industry applications. It is a strategic function driving national progress. From optimizing federal operations to pioneering ethical frameworks for AI deployment in public spaces, Robotics Engineers are instrumental to Brazil’s ambition as a leader in responsible robotics innovation. As Brasília continues to evolve into a model smart capital, the contributions of the Robotics Engineer will be increasingly visible and vital – making this field a critical focus for Brazil's technological sovereignty and societal development. The success of this dissertation lies in its emphasis on how</w:t>
      </w:r>
      <w:r>
        <w:t xml:space="preserve"> </w:t>
      </w:r>
      <w:r>
        <w:rPr>
          <w:iCs/>
          <w:i/>
        </w:rPr>
        <w:t xml:space="preserve">Robotics Engineers</w:t>
      </w:r>
      <w:r>
        <w:t xml:space="preserve">, operating within</w:t>
      </w:r>
      <w:r>
        <w:t xml:space="preserve"> </w:t>
      </w:r>
      <w:r>
        <w:rPr>
          <w:bCs/>
          <w:b/>
        </w:rPr>
        <w:t xml:space="preserve">Brazil Brasília</w:t>
      </w:r>
      <w:r>
        <w:t xml:space="preserve">, are fundamentally shaping the nation’s path forward.</w:t>
      </w:r>
    </w:p>
    <w:p>
      <w:pPr>
        <w:pStyle w:val="BodyText"/>
      </w:pPr>
      <w:r>
        <w:rPr>
          <w:iCs/>
          <w:i/>
        </w:rPr>
        <w:t xml:space="preserve">This document constitutes a conceptual dissertation framework, highlighting the strategic importance of Robotics Engineering within Brazil's capital city context for academic and policy discussion.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Brazil Brasília</dc:title>
  <dc:creator/>
  <dc:language>en</dc:language>
  <cp:keywords/>
  <dcterms:created xsi:type="dcterms:W3CDTF">2026-04-29T09:55:04Z</dcterms:created>
  <dcterms:modified xsi:type="dcterms:W3CDTF">2026-04-29T09:55:04Z</dcterms:modified>
</cp:coreProperties>
</file>

<file path=docProps/custom.xml><?xml version="1.0" encoding="utf-8"?>
<Properties xmlns="http://schemas.openxmlformats.org/officeDocument/2006/custom-properties" xmlns:vt="http://schemas.openxmlformats.org/officeDocument/2006/docPropsVTypes"/>
</file>