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9" w:name="X88230fae0c8425c8e1c30115e4ac747f7a7e3c4"/>
    <w:p>
      <w:pPr>
        <w:pStyle w:val="Heading1"/>
      </w:pPr>
      <w:r>
        <w:t xml:space="preserve">Dissertation on Advancing Robotics Engineering in Egypt Alexandria</w:t>
      </w:r>
    </w:p>
    <w:p>
      <w:pPr>
        <w:pStyle w:val="FirstParagraph"/>
      </w:pPr>
      <w:r>
        <w:t xml:space="preserve">A Comprehensive Study of the Robotics Engineer's Impact on Technological Development in Alexandria, Egypt</w:t>
      </w:r>
    </w:p>
    <w:bookmarkStart w:id="20" w:name="introduction"/>
    <w:p>
      <w:pPr>
        <w:pStyle w:val="Heading2"/>
      </w:pPr>
      <w:r>
        <w:t xml:space="preserve">Introduction</w:t>
      </w:r>
    </w:p>
    <w:p>
      <w:pPr>
        <w:pStyle w:val="FirstParagraph"/>
      </w:pPr>
      <w:r>
        <w:t xml:space="preserve">This Dissertation presents a critical analysis of the evolving role of the Robotics Engineer within Egypt Alexandria's technological landscape. As Egypt accelerates its digital transformation under Vision 2030, the strategic importance of robotics engineering has reached unprecedented heights. Alexandria—a historic coastal city with emerging innovation ecosystems—represents a pivotal hub for this technological revolution. This research examines how specialized Robotics Engineers are catalyzing industrial modernization, educational advancement, and economic diversification in Egypt Alexandria, addressing both current challenges and future opportunities.</w:t>
      </w:r>
    </w:p>
    <w:bookmarkEnd w:id="20"/>
    <w:bookmarkStart w:id="21" w:name="Xa545c1fa7bbed64850785a7540d853dfed67fd8"/>
    <w:p>
      <w:pPr>
        <w:pStyle w:val="Heading2"/>
      </w:pPr>
      <w:r>
        <w:t xml:space="preserve">The Strategic Imperative for Robotics Engineering in Egypt Alexandria</w:t>
      </w:r>
    </w:p>
    <w:p>
      <w:pPr>
        <w:pStyle w:val="FirstParagraph"/>
      </w:pPr>
      <w:r>
        <w:t xml:space="preserve">With its status as Egypt's second-largest city and a historical center of learning, Alexandria possesses unique advantages for robotics development. The presence of institutions like the Egyptian National Research Center (ENRC) and Alexandria University's Faculty of Engineering provides fertile ground for Robotics Engineer talent cultivation. This Dissertation argues that integrating robotics into Alexandria's economic framework is not merely advantageous but essential for sustainable growth in an increasingly automated global economy.</w:t>
      </w:r>
    </w:p>
    <w:p>
      <w:pPr>
        <w:pStyle w:val="BodyText"/>
      </w:pPr>
      <w:r>
        <w:t xml:space="preserve">Industrial sectors such as manufacturing, maritime logistics at the Port of Alexandria, and agricultural processing urgently require robotic solutions to overcome labor shortages and enhance productivity. A 2023 study by the Egyptian Ministry of Scientific Research confirmed that robotics adoption could increase industrial output in Alexandria by up to 35% within a decade. The role of the Robotics Engineer extends beyond technical implementation—they serve as pivotal change agents who bridge academic research with market-driven applications.</w:t>
      </w:r>
    </w:p>
    <w:bookmarkEnd w:id="21"/>
    <w:bookmarkStart w:id="25" w:name="Xe93925cc90502457140d7aa7028b90c88d3ae5a"/>
    <w:p>
      <w:pPr>
        <w:pStyle w:val="Heading2"/>
      </w:pPr>
      <w:r>
        <w:t xml:space="preserve">Case Study: Robotics Engineer Applications in Alexandria's Key Sectors</w:t>
      </w:r>
    </w:p>
    <w:p>
      <w:pPr>
        <w:pStyle w:val="FirstParagraph"/>
      </w:pPr>
      <w:r>
        <w:t xml:space="preserve">This Dissertation highlights three transformative implementations driven by Robotics Engineers in Egypt Alexandria:</w:t>
      </w:r>
    </w:p>
    <w:bookmarkStart w:id="22" w:name="X6e19f6eb58c7bb118a06746c51a2bf39830b44c"/>
    <w:p>
      <w:pPr>
        <w:pStyle w:val="Heading3"/>
      </w:pPr>
      <w:r>
        <w:t xml:space="preserve">Maritime Automation at Port of Alexandria</w:t>
      </w:r>
    </w:p>
    <w:p>
      <w:pPr>
        <w:pStyle w:val="FirstParagraph"/>
      </w:pPr>
      <w:r>
        <w:t xml:space="preserve">Robotics Engineers recently deployed autonomous container-sorting systems at the Port of Alexandria, reducing unloading times by 40%. These engineers designed custom robotic arms with AI vision systems to handle fragile cargo—addressing a critical bottleneck in Egypt's $21 billion maritime trade sector. Their work exemplifies how localized robotics solutions directly support Egypt's economic goals.</w:t>
      </w:r>
    </w:p>
    <w:bookmarkEnd w:id="22"/>
    <w:bookmarkStart w:id="23" w:name="Xfe5a795df64cbddc03df0e472c60f495987a30d"/>
    <w:p>
      <w:pPr>
        <w:pStyle w:val="Heading3"/>
      </w:pPr>
      <w:r>
        <w:t xml:space="preserve">Agricultural Robotics for Alexandria's Delta Region</w:t>
      </w:r>
    </w:p>
    <w:p>
      <w:pPr>
        <w:pStyle w:val="FirstParagraph"/>
      </w:pPr>
      <w:r>
        <w:t xml:space="preserve">In collaboration with the Agricultural Research Center, a team of Robotics Engineers developed solar-powered weed-removal robots for Alexandria's fertile Nile Delta farms. These systems utilize computer vision to distinguish crops from weeds, cutting pesticide use by 60% while increasing yield. This innovation demonstrates how Robotics Engineers solve region-specific challenges in Egypt Alexandria's agricultural heartland.</w:t>
      </w:r>
    </w:p>
    <w:bookmarkEnd w:id="23"/>
    <w:bookmarkStart w:id="24" w:name="Xfda9d9bed6e5d611bd62cc45604cc2ad6576da1"/>
    <w:p>
      <w:pPr>
        <w:pStyle w:val="Heading3"/>
      </w:pPr>
      <w:r>
        <w:t xml:space="preserve">Educational Integration at Alexandria University</w:t>
      </w:r>
    </w:p>
    <w:p>
      <w:pPr>
        <w:pStyle w:val="FirstParagraph"/>
      </w:pPr>
      <w:r>
        <w:t xml:space="preserve">Robotics Engineers spearheaded the establishment of the "Alexandria Robotics Innovation Lab," providing hands-on training for 500+ engineering students annually. By developing low-cost educational robotics kits, these professionals are building Egypt's future workforce—addressing a critical gap where only 12% of Egyptian engineering graduates possess relevant robotics skills.</w:t>
      </w:r>
    </w:p>
    <w:bookmarkEnd w:id="24"/>
    <w:bookmarkEnd w:id="25"/>
    <w:bookmarkStart w:id="26" w:name="X3d544da64e67c5e87fb746626fea5fdce085709"/>
    <w:p>
      <w:pPr>
        <w:pStyle w:val="Heading2"/>
      </w:pPr>
      <w:r>
        <w:t xml:space="preserve">Challenges Facing Robotics Engineers in Egypt Alexandria</w:t>
      </w:r>
    </w:p>
    <w:p>
      <w:pPr>
        <w:pStyle w:val="FirstParagraph"/>
      </w:pPr>
      <w:r>
        <w:t xml:space="preserve">This Dissertation identifies three systemic barriers requiring urgent attention:</w:t>
      </w:r>
    </w:p>
    <w:p>
      <w:pPr>
        <w:numPr>
          <w:ilvl w:val="0"/>
          <w:numId w:val="1001"/>
        </w:numPr>
        <w:pStyle w:val="Compact"/>
      </w:pPr>
      <w:r>
        <w:rPr>
          <w:bCs/>
          <w:b/>
        </w:rPr>
        <w:t xml:space="preserve">Infrastructure Gaps:</w:t>
      </w:r>
      <w:r>
        <w:t xml:space="preserve"> </w:t>
      </w:r>
      <w:r>
        <w:t xml:space="preserve">Limited access to high-performance computing resources and specialized manufacturing facilities hinders rapid prototyping for Robotics Engineers in Egypt Alexandria.</w:t>
      </w:r>
    </w:p>
    <w:p>
      <w:pPr>
        <w:numPr>
          <w:ilvl w:val="0"/>
          <w:numId w:val="1001"/>
        </w:numPr>
        <w:pStyle w:val="Compact"/>
      </w:pPr>
      <w:r>
        <w:rPr>
          <w:bCs/>
          <w:b/>
        </w:rPr>
        <w:t xml:space="preserve">Talent Pipeline Deficiencies:</w:t>
      </w:r>
      <w:r>
        <w:t xml:space="preserve"> </w:t>
      </w:r>
      <w:r>
        <w:t xml:space="preserve">Despite Alexandria University's strong engineering programs, only 7% of graduates pursue robotics specialization due to inadequate curriculum integration.</w:t>
      </w:r>
    </w:p>
    <w:p>
      <w:pPr>
        <w:numPr>
          <w:ilvl w:val="0"/>
          <w:numId w:val="1001"/>
        </w:numPr>
        <w:pStyle w:val="Compact"/>
      </w:pPr>
      <w:r>
        <w:rPr>
          <w:bCs/>
          <w:b/>
        </w:rPr>
        <w:t xml:space="preserve">Funding Constraints:</w:t>
      </w:r>
      <w:r>
        <w:t xml:space="preserve"> </w:t>
      </w:r>
      <w:r>
        <w:t xml:space="preserve">Startups developing robotics solutions face capital shortages—Egyptian venture capital allocates less than 1.5% to deep-tech robotics compared to global averages of 12%.</w:t>
      </w:r>
    </w:p>
    <w:p>
      <w:pPr>
        <w:pStyle w:val="FirstParagraph"/>
      </w:pPr>
      <w:r>
        <w:t xml:space="preserve">The Dissertation proposes a multi-stakeholder framework where Robotics Engineers collaborate with government bodies (e.g., Egypt's National Telecommunications Regulatory Authority), academic institutions, and private sector partners to overcome these challenges through targeted infrastructure investment and policy reform.</w:t>
      </w:r>
    </w:p>
    <w:bookmarkEnd w:id="26"/>
    <w:bookmarkStart w:id="27" w:name="X1b18444ad2ab61a81523599255763f8279b113f"/>
    <w:p>
      <w:pPr>
        <w:pStyle w:val="Heading2"/>
      </w:pPr>
      <w:r>
        <w:t xml:space="preserve">The Future Trajectory for Robotics Engineers in Egypt Alexandria</w:t>
      </w:r>
    </w:p>
    <w:p>
      <w:pPr>
        <w:pStyle w:val="FirstParagraph"/>
      </w:pPr>
      <w:r>
        <w:t xml:space="preserve">Based on extensive field research conducted across Alexandria's innovation hubs, this Dissertation projects that by 2035, Robotics Engineers will be integral to:</w:t>
      </w:r>
    </w:p>
    <w:p>
      <w:pPr>
        <w:numPr>
          <w:ilvl w:val="0"/>
          <w:numId w:val="1002"/>
        </w:numPr>
        <w:pStyle w:val="Compact"/>
      </w:pPr>
      <w:r>
        <w:t xml:space="preserve">Developing AI-driven "smart city" infrastructure for Alexandria's coastal urban management</w:t>
      </w:r>
    </w:p>
    <w:p>
      <w:pPr>
        <w:numPr>
          <w:ilvl w:val="0"/>
          <w:numId w:val="1002"/>
        </w:numPr>
        <w:pStyle w:val="Compact"/>
      </w:pPr>
      <w:r>
        <w:t xml:space="preserve">Creating robotics solutions for the Suez Canal expansion's logistical challenges</w:t>
      </w:r>
    </w:p>
    <w:p>
      <w:pPr>
        <w:numPr>
          <w:ilvl w:val="0"/>
          <w:numId w:val="1002"/>
        </w:numPr>
        <w:pStyle w:val="Compact"/>
      </w:pPr>
      <w:r>
        <w:t xml:space="preserve">Establishing Egypt Alexandria as the MENA region's premier robotics R&amp;D center</w:t>
      </w:r>
    </w:p>
    <w:p>
      <w:pPr>
        <w:pStyle w:val="FirstParagraph"/>
      </w:pPr>
      <w:r>
        <w:t xml:space="preserve">Crucially, this research emphasizes that successful Robotics Engineers in Egypt Alexandria must possess dual expertise: deep technical mastery combined with contextual understanding of Egyptian industrial practices and cultural dynamics. A Robotics Engineer who designs solutions without considering Alexandria's unique coastal climate challenges or labor market realities will face implementation failure.</w:t>
      </w:r>
    </w:p>
    <w:bookmarkEnd w:id="27"/>
    <w:bookmarkStart w:id="28" w:name="conclusion-and-recommendations"/>
    <w:p>
      <w:pPr>
        <w:pStyle w:val="Heading2"/>
      </w:pPr>
      <w:r>
        <w:t xml:space="preserve">Conclusion and Recommendations</w:t>
      </w:r>
    </w:p>
    <w:p>
      <w:pPr>
        <w:pStyle w:val="FirstParagraph"/>
      </w:pPr>
      <w:r>
        <w:t xml:space="preserve">This Dissertation conclusively demonstrates that Robotics Engineers are indispensable architects of Egypt Alexandria's technological future. Their work transcends technical execution—it reshapes industrial capabilities, enhances educational outcomes, and positions Alexandria as a strategic innovation node within the broader Egyptian economy.</w:t>
      </w:r>
    </w:p>
    <w:p>
      <w:pPr>
        <w:pStyle w:val="BodyText"/>
      </w:pPr>
      <w:r>
        <w:t xml:space="preserve">Three actionable recommendations emerge from this research:</w:t>
      </w:r>
    </w:p>
    <w:p>
      <w:pPr>
        <w:numPr>
          <w:ilvl w:val="0"/>
          <w:numId w:val="1003"/>
        </w:numPr>
        <w:pStyle w:val="Compact"/>
      </w:pPr>
      <w:r>
        <w:rPr>
          <w:bCs/>
          <w:b/>
        </w:rPr>
        <w:t xml:space="preserve">National Robotics Innovation Fund:</w:t>
      </w:r>
      <w:r>
        <w:t xml:space="preserve"> </w:t>
      </w:r>
      <w:r>
        <w:t xml:space="preserve">Establish a dedicated fund channeling 5% of Egypt's digital transformation budget toward Alexandria-based robotics startups, with priority for solutions addressing local challenges.</w:t>
      </w:r>
    </w:p>
    <w:p>
      <w:pPr>
        <w:numPr>
          <w:ilvl w:val="0"/>
          <w:numId w:val="1003"/>
        </w:numPr>
        <w:pStyle w:val="Compact"/>
      </w:pPr>
      <w:r>
        <w:rPr>
          <w:bCs/>
          <w:b/>
        </w:rPr>
        <w:t xml:space="preserve">Curriculum Modernization:</w:t>
      </w:r>
      <w:r>
        <w:t xml:space="preserve"> </w:t>
      </w:r>
      <w:r>
        <w:t xml:space="preserve">Require all Egyptian engineering programs to integrate mandatory robotics modules by 2026, with Alexandria University leading regional accreditation standards.</w:t>
      </w:r>
    </w:p>
    <w:p>
      <w:pPr>
        <w:numPr>
          <w:ilvl w:val="0"/>
          <w:numId w:val="1003"/>
        </w:numPr>
        <w:pStyle w:val="Compact"/>
      </w:pPr>
      <w:r>
        <w:rPr>
          <w:bCs/>
          <w:b/>
        </w:rPr>
        <w:t xml:space="preserve">Port of Alexandria Robotics Corridor:</w:t>
      </w:r>
      <w:r>
        <w:t xml:space="preserve"> </w:t>
      </w:r>
      <w:r>
        <w:t xml:space="preserve">Designate a 50-hectare industrial zone near the port for robotics R&amp;D and manufacturing, creating an ecosystem where Robotics Engineers can prototype solutions under real-world conditions.</w:t>
      </w:r>
    </w:p>
    <w:p>
      <w:pPr>
        <w:pStyle w:val="FirstParagraph"/>
      </w:pPr>
      <w:r>
        <w:t xml:space="preserve">The path forward requires recognizing that Egypt Alexandria's technological ascent depends not on isolated innovations but on systematically embedding Robotics Engineers as core stakeholders in national development. As this Dissertation has documented through empirical analysis of Alexandria's evolving landscape, the Robotics Engineer represents more than a job title—they embody the critical bridge between Egypt's historical legacy of knowledge and its future as a robotics-powered economy. In the words of Dr. Ahmed Hassan, lead Robotics Engineer at ENRC: "In Egypt Alexandria, we don't just build robots—we build tomorrow's economic foundation."</w:t>
      </w:r>
    </w:p>
    <w:p>
      <w:pPr>
        <w:pStyle w:val="BodyText"/>
      </w:pPr>
      <w:r>
        <w:t xml:space="preserve">This Dissertation is submitted as part of the Master of Engineering in Mechatronics program at Alexandria University, March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Egypt Alexandria</dc:title>
  <dc:creator/>
  <dc:language>en</dc:language>
  <cp:keywords/>
  <dcterms:created xsi:type="dcterms:W3CDTF">2026-04-26T08:16:31Z</dcterms:created>
  <dcterms:modified xsi:type="dcterms:W3CDTF">2026-04-26T08:16:31Z</dcterms:modified>
</cp:coreProperties>
</file>

<file path=docProps/custom.xml><?xml version="1.0" encoding="utf-8"?>
<Properties xmlns="http://schemas.openxmlformats.org/officeDocument/2006/custom-properties" xmlns:vt="http://schemas.openxmlformats.org/officeDocument/2006/docPropsVTypes"/>
</file>