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Profession</w:t>
      </w:r>
      <w:r>
        <w:t xml:space="preserve"> </w:t>
      </w:r>
      <w:r>
        <w:t xml:space="preserve">in</w:t>
      </w:r>
      <w:r>
        <w:t xml:space="preserve"> </w:t>
      </w:r>
      <w:r>
        <w:t xml:space="preserve">Munich,</w:t>
      </w:r>
      <w:r>
        <w:t xml:space="preserve"> </w:t>
      </w:r>
      <w:r>
        <w:t xml:space="preserve">Germany</w:t>
      </w:r>
    </w:p>
    <w:bookmarkStart w:id="25" w:name="X251cffa236fb5443556a1b6adf5608f07c79977"/>
    <w:p>
      <w:pPr>
        <w:pStyle w:val="Heading1"/>
      </w:pPr>
      <w:r>
        <w:t xml:space="preserve">The Evolution and Professional Imperatives of the Robotics Engineer in Munich, Germany</w:t>
      </w:r>
    </w:p>
    <w:p>
      <w:pPr>
        <w:pStyle w:val="FirstParagraph"/>
      </w:pPr>
      <w:r>
        <w:t xml:space="preserve">This dissertation examines the dynamic professional landscape for the modern</w:t>
      </w:r>
      <w:r>
        <w:t xml:space="preserve"> </w:t>
      </w:r>
      <w:r>
        <w:rPr>
          <w:bCs/>
          <w:b/>
        </w:rPr>
        <w:t xml:space="preserve">Robotics Engineer</w:t>
      </w:r>
      <w:r>
        <w:t xml:space="preserve"> </w:t>
      </w:r>
      <w:r>
        <w:t xml:space="preserve">within</w:t>
      </w:r>
      <w:r>
        <w:t xml:space="preserve"> </w:t>
      </w:r>
      <w:r>
        <w:rPr>
          <w:bCs/>
          <w:b/>
        </w:rPr>
        <w:t xml:space="preserve">Germany Munich</w:t>
      </w:r>
      <w:r>
        <w:t xml:space="preserve">, emphasizing its position as a global epicenter of industrial automation and innovative robotics. As Germany solidifies its leadership in Industry 4.0, Munich emerges not merely as a city but as the strategic nucleus where academic excellence, cutting-edge industry R&amp;D, and government support converge to define the future of robotic systems engineering. This analysis explores how the role of the Robotics Engineer has evolved within this unique ecosystem and why Munich stands as an indispensable destination for career development in this field.</w:t>
      </w:r>
    </w:p>
    <w:bookmarkStart w:id="20" w:name="X341c9f573a46df08125f16a42331573b41bd692"/>
    <w:p>
      <w:pPr>
        <w:pStyle w:val="Heading2"/>
      </w:pPr>
      <w:r>
        <w:t xml:space="preserve">The Strategic Significance of Munich for Robotics Innovation</w:t>
      </w:r>
    </w:p>
    <w:p>
      <w:pPr>
        <w:pStyle w:val="FirstParagraph"/>
      </w:pPr>
      <w:r>
        <w:t xml:space="preserve">Munich, Bavaria’s capital and Germany’s second-largest city, hosts a concentration of robotics expertise unmatched elsewhere in Europe. Home to globally renowned institutions like the Fraunhofer Institute for Manufacturing Engineering and Automation IPA (a world leader in industrial automation), the Technical University of Munich (TUM – consistently ranked among the top universities globally for engineering), and Siemens' advanced robotics labs, Munich provides an unparalleled environment for</w:t>
      </w:r>
      <w:r>
        <w:t xml:space="preserve"> </w:t>
      </w:r>
      <w:r>
        <w:rPr>
          <w:bCs/>
          <w:b/>
        </w:rPr>
        <w:t xml:space="preserve">Robotics Engineer</w:t>
      </w:r>
      <w:r>
        <w:t xml:space="preserve"> </w:t>
      </w:r>
      <w:r>
        <w:t xml:space="preserve">development. The city’s strategic location within Germany's "Munich Metropolitan Region," a hub of automotive manufacturing (BMW, Audi) and high-tech industry, creates a symbiotic relationship where theoretical research directly feeds industrial application. This proximity to major adopters like BMW Group’s highly automated production facilities—where collaborative robots work alongside humans on assembly lines—ensures that the skills required of a Robotics Engineer in Munich are perpetually grounded in real-world, high-stakes challenges.</w:t>
      </w:r>
    </w:p>
    <w:bookmarkEnd w:id="20"/>
    <w:bookmarkStart w:id="21" w:name="X4ad028a4a9a2b4bdb601026b46da882ede14044"/>
    <w:p>
      <w:pPr>
        <w:pStyle w:val="Heading2"/>
      </w:pPr>
      <w:r>
        <w:t xml:space="preserve">Defining the Modern Robotics Engineer Role</w:t>
      </w:r>
    </w:p>
    <w:p>
      <w:pPr>
        <w:pStyle w:val="FirstParagraph"/>
      </w:pPr>
      <w:r>
        <w:t xml:space="preserve">The role of the</w:t>
      </w:r>
      <w:r>
        <w:t xml:space="preserve"> </w:t>
      </w:r>
      <w:r>
        <w:rPr>
          <w:bCs/>
          <w:b/>
        </w:rPr>
        <w:t xml:space="preserve">Robotics Engineer</w:t>
      </w:r>
      <w:r>
        <w:t xml:space="preserve"> </w:t>
      </w:r>
      <w:r>
        <w:t xml:space="preserve">in Munich has transcended traditional automation programming. Today’s professionals are multidisciplinary integrators, requiring deep expertise in machine learning, sensor fusion, advanced kinematics, human-robot collaboration (HRC), and robust industrial control systems. This evolution is directly driven by Munich’s industry focus on flexible manufacturing and AI-driven automation. A Robotics Engineer in Munich doesn't just design a robot arm; they engineer intelligent systems capable of adaptive decision-making on the factory floor, optimizing production flow using real-time data from IoT sensors integrated across complex supply chains—a reality demanded by companies like Bosch Rexroth and KUKA, headquartered near Munich. This necessitates a profound understanding of both hardware intricacies and sophisticated software stacks, making the role intrinsically linked to</w:t>
      </w:r>
      <w:r>
        <w:t xml:space="preserve"> </w:t>
      </w:r>
      <w:r>
        <w:rPr>
          <w:bCs/>
          <w:b/>
        </w:rPr>
        <w:t xml:space="preserve">Germany Munich</w:t>
      </w:r>
      <w:r>
        <w:t xml:space="preserve">'s industrial innovation pipeline.</w:t>
      </w:r>
    </w:p>
    <w:bookmarkEnd w:id="21"/>
    <w:bookmarkStart w:id="22" w:name="X698ee84c184b2e122eb8e465d00582761169bb1"/>
    <w:p>
      <w:pPr>
        <w:pStyle w:val="Heading2"/>
      </w:pPr>
      <w:r>
        <w:t xml:space="preserve">Educational Pathways: The Munich Advantage</w:t>
      </w:r>
    </w:p>
    <w:p>
      <w:pPr>
        <w:pStyle w:val="FirstParagraph"/>
      </w:pPr>
      <w:r>
        <w:t xml:space="preserve">Cultivating future Robotics Engineers is a core pillar of Munich’s strategy. Leading German universities, particularly TUM and the University of Applied Sciences Munich (HM), offer specialized Master's programs in Robotics, Intelligent Systems, and Mechatronics with strong industry partnerships. These programs are not theoretical exercises; they are co-developed with companies like Siemens and BMW to ensure graduates possess the exact skills Munich’s industry demands. Students gain hands-on experience through labs at Fraunhofer IPA or collaborative projects embedded within industrial sites across the region. The dissertation underscores that a career trajectory for a Robotics Engineer is significantly accelerated in Munich due to this seamless academic-industry integration, providing unparalleled access to cutting-edge tools and mentorship from seasoned professionals actively shaping the field.</w:t>
      </w:r>
    </w:p>
    <w:bookmarkEnd w:id="22"/>
    <w:bookmarkStart w:id="23" w:name="Xb5202d563a3a521bd5a7342f7dcc1720de86392"/>
    <w:p>
      <w:pPr>
        <w:pStyle w:val="Heading2"/>
      </w:pPr>
      <w:r>
        <w:t xml:space="preserve">Current Industry Demand and Future Trajectories</w:t>
      </w:r>
    </w:p>
    <w:p>
      <w:pPr>
        <w:pStyle w:val="FirstParagraph"/>
      </w:pPr>
      <w:r>
        <w:t xml:space="preserve">The demand for skilled Robotics Engineers in Munich is robust and accelerating. Germany’s federal government, through initiatives like "Industry 4.0," actively invests in robotics R&amp;D, with significant funding channeled into Munich-based consortia. The automotive sector remains the largest employer, but rapidly growing sectors include medical robotics (leveraging Munich's strong biotech cluster), logistics automation (e.g., for Amazon fulfillment centers near Munich), and sustainable manufacturing solutions. A Robotics Engineer working in</w:t>
      </w:r>
      <w:r>
        <w:t xml:space="preserve"> </w:t>
      </w:r>
      <w:r>
        <w:rPr>
          <w:bCs/>
          <w:b/>
        </w:rPr>
        <w:t xml:space="preserve">Germany Munich</w:t>
      </w:r>
      <w:r>
        <w:t xml:space="preserve"> </w:t>
      </w:r>
      <w:r>
        <w:t xml:space="preserve">today is often at the forefront of integrating AI for predictive maintenance, developing energy-efficient robotic systems aligned with Germany’s Energiewende (energy transition) goals, or creating modular robots adaptable to small-batch production – a critical shift demanded by market volatility. The dissertation highlights that Munich-based Robotics Engineers are uniquely positioned to influence global standards due to the region’s leadership in both technical development and ethical frameworks for AI-driven automation.</w:t>
      </w:r>
    </w:p>
    <w:bookmarkEnd w:id="23"/>
    <w:bookmarkStart w:id="24" w:name="X732fd550d97fac82e7f4da9627cdc606ea17bfc"/>
    <w:p>
      <w:pPr>
        <w:pStyle w:val="Heading2"/>
      </w:pPr>
      <w:r>
        <w:t xml:space="preserve">Conclusion: Munich as the Unrivaled Nexus for Robotics Engineering</w:t>
      </w:r>
    </w:p>
    <w:p>
      <w:pPr>
        <w:pStyle w:val="FirstParagraph"/>
      </w:pPr>
      <w:r>
        <w:t xml:space="preserve">This dissertation concludes that the professional identity of the Robotics Engineer is fundamentally shaped and elevated by working within</w:t>
      </w:r>
      <w:r>
        <w:t xml:space="preserve"> </w:t>
      </w:r>
      <w:r>
        <w:rPr>
          <w:bCs/>
          <w:b/>
        </w:rPr>
        <w:t xml:space="preserve">Germany Munich</w:t>
      </w:r>
      <w:r>
        <w:t xml:space="preserve">. The city offers a rare, self-reinforcing ecosystem: world-class research institutions (like TUM), globally competitive industry leaders (BMW, Siemens, Bosch) demanding next-generation solutions, a skilled labor pool nurtured through targeted education, and supportive national policy. For the aspiring Robotics Engineer seeking impact and career longevity in an industry poised to redefine manufacturing and service delivery globally, Munich represents not just a location but the definitive professional environment. The challenges faced by a Robotics Engineer here—developing systems for complex automotive assembly lines, integrating AI into safety-critical applications, or advancing sustainable automation—are precisely those that define the future of robotics engineering worldwide. Choosing to build one's career in</w:t>
      </w:r>
      <w:r>
        <w:t xml:space="preserve"> </w:t>
      </w:r>
      <w:r>
        <w:rPr>
          <w:bCs/>
          <w:b/>
        </w:rPr>
        <w:t xml:space="preserve">Germany Munich</w:t>
      </w:r>
      <w:r>
        <w:t xml:space="preserve"> </w:t>
      </w:r>
      <w:r>
        <w:t xml:space="preserve">is not merely choosing a workplace; it is aligning oneself with the very heart of robotics innovation’s evolution. This dissertation affirms that for the Robotics Engineer, Munich isn't just a city on a map—it is where the profession's most significant contributions are being forged.</w:t>
      </w:r>
    </w:p>
    <w:p>
      <w:pPr>
        <w:pStyle w:val="BodyText"/>
      </w:pPr>
      <w:r>
        <w:rPr>
          <w:iCs/>
          <w:i/>
        </w:rPr>
        <w:t xml:space="preserve">This dissertation was prepared as an academic overview of professional trajectories within Germany's robotics sector, with specific focus on the Munich ecosystem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Robotics Engineer Profession in Munich, Germany</dc:title>
  <dc:creator/>
  <dc:language>en</dc:language>
  <cp:keywords/>
  <dcterms:created xsi:type="dcterms:W3CDTF">2026-03-03T16:22:54Z</dcterms:created>
  <dcterms:modified xsi:type="dcterms:W3CDTF">2026-03-03T16:22:54Z</dcterms:modified>
</cp:coreProperties>
</file>

<file path=docProps/custom.xml><?xml version="1.0" encoding="utf-8"?>
<Properties xmlns="http://schemas.openxmlformats.org/officeDocument/2006/custom-properties" xmlns:vt="http://schemas.openxmlformats.org/officeDocument/2006/docPropsVTypes"/>
</file>