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c2366cfa5fbccec1f4cc158de00c1d37f5cf6be"/>
    <w:p>
      <w:pPr>
        <w:pStyle w:val="Heading1"/>
      </w:pPr>
      <w:r>
        <w:t xml:space="preserve">The Evolving Role of the Robotics Engineer: A Dissertation on Professional Development in Italy Naples</w:t>
      </w:r>
    </w:p>
    <w:p>
      <w:pPr>
        <w:pStyle w:val="FirstParagraph"/>
      </w:pPr>
      <w:r>
        <w:t xml:space="preserve">This dissertation examines the critical intersection of robotics engineering education, industry application, and regional economic development within the unique context of</w:t>
      </w:r>
      <w:r>
        <w:t xml:space="preserve"> </w:t>
      </w:r>
      <w:r>
        <w:rPr>
          <w:bCs/>
          <w:b/>
        </w:rPr>
        <w:t xml:space="preserve">Italy Naples</w:t>
      </w:r>
      <w:r>
        <w:t xml:space="preserve">. As technological advancement accelerates globally, the position of the</w:t>
      </w:r>
      <w:r>
        <w:t xml:space="preserve"> </w:t>
      </w:r>
      <w:r>
        <w:rPr>
          <w:bCs/>
          <w:b/>
        </w:rPr>
        <w:t xml:space="preserve">Robotics Engineer</w:t>
      </w:r>
      <w:r>
        <w:t xml:space="preserve"> </w:t>
      </w:r>
      <w:r>
        <w:t xml:space="preserve">has transformed from specialized technical role to strategic business catalyst. This document analyzes Naples' emerging ecosystem for robotics professionals, arguing that targeted educational initiatives and industry collaboration are essential for positioning Southern Italy as a competitive hub in Europe's industrial automation landscape.</w:t>
      </w:r>
    </w:p>
    <w:bookmarkStart w:id="20" w:name="X1d5cdc61da81e0ca39a6cfb902ba42a8d97fac9"/>
    <w:p>
      <w:pPr>
        <w:pStyle w:val="Heading2"/>
      </w:pPr>
      <w:r>
        <w:t xml:space="preserve">The Strategic Imperative for Robotics Engineering in Naples</w:t>
      </w:r>
    </w:p>
    <w:p>
      <w:pPr>
        <w:pStyle w:val="FirstParagraph"/>
      </w:pPr>
      <w:r>
        <w:t xml:space="preserve">Naples represents a pivotal case study in Italy's technological evolution. As the third-largest city by population and a major Mediterranean port, its economy historically centered around traditional sectors like tourism, manufacturing, and maritime logistics. However, these industries face increasing pressure to modernize through automation. A</w:t>
      </w:r>
      <w:r>
        <w:t xml:space="preserve"> </w:t>
      </w:r>
      <w:r>
        <w:rPr>
          <w:bCs/>
          <w:b/>
        </w:rPr>
        <w:t xml:space="preserve">Dissertation</w:t>
      </w:r>
      <w:r>
        <w:t xml:space="preserve"> </w:t>
      </w:r>
      <w:r>
        <w:t xml:space="preserve">of this nature must acknowledge that Naples currently lags behind northern Italian cities like Turin and Milan in robotics adoption rates. Yet this gap presents a profound opportunity: the strategic development of a local</w:t>
      </w:r>
      <w:r>
        <w:t xml:space="preserve"> </w:t>
      </w:r>
      <w:r>
        <w:rPr>
          <w:bCs/>
          <w:b/>
        </w:rPr>
        <w:t xml:space="preserve">Robotics Engineer</w:t>
      </w:r>
      <w:r>
        <w:t xml:space="preserve"> </w:t>
      </w:r>
      <w:r>
        <w:t xml:space="preserve">talent pipeline could catalyze industrial renewal while addressing regional economic disparities.</w:t>
      </w:r>
    </w:p>
    <w:p>
      <w:pPr>
        <w:pStyle w:val="BodyText"/>
      </w:pPr>
      <w:r>
        <w:t xml:space="preserve">The University of Naples Federico II, Italy's oldest university, has begun integrating robotics into its engineering curriculum through initiatives like the Robotics and Mechatronics Laboratory. However, this dissertation identifies a critical mismatch: while academic programs exist, industry-specific training aligning with Naples' economic realities remains insufficient. For instance, port automation solutions for Molo Beverello require different expertise than automotive robotics in northern factories. A comprehensive</w:t>
      </w:r>
      <w:r>
        <w:t xml:space="preserve"> </w:t>
      </w:r>
      <w:r>
        <w:rPr>
          <w:bCs/>
          <w:b/>
        </w:rPr>
        <w:t xml:space="preserve">Robotics Engineer</w:t>
      </w:r>
      <w:r>
        <w:t xml:space="preserve"> </w:t>
      </w:r>
      <w:r>
        <w:t xml:space="preserve">must master context-sensitive application design – something not yet systematically taught in</w:t>
      </w:r>
      <w:r>
        <w:t xml:space="preserve"> </w:t>
      </w:r>
      <w:r>
        <w:rPr>
          <w:bCs/>
          <w:b/>
        </w:rPr>
        <w:t xml:space="preserve">Italy Naples</w:t>
      </w:r>
      <w:r>
        <w:t xml:space="preserve">'s educational framework.</w:t>
      </w:r>
    </w:p>
    <w:bookmarkEnd w:id="20"/>
    <w:bookmarkStart w:id="21" w:name="X86712f9a9a4b069237d750e50bfca7f6791dce1"/>
    <w:p>
      <w:pPr>
        <w:pStyle w:val="Heading2"/>
      </w:pPr>
      <w:r>
        <w:t xml:space="preserve">Economic Context: From Tradition to Automation</w:t>
      </w:r>
    </w:p>
    <w:p>
      <w:pPr>
        <w:pStyle w:val="FirstParagraph"/>
      </w:pPr>
      <w:r>
        <w:t xml:space="preserve">Naples' economic structure reveals unique opportunities. The city hosts the 4th largest Italian port, managing 30% of Mediterranean cargo traffic. This creates immediate demand for warehouse automation and autonomous guided vehicles (AGVs) – a domain where local robotics talent could directly impact regional competitiveness. Similarly, Naples' historic center (UNESCO site) requires specialized robotics for cultural preservation, while its burgeoning healthcare sector needs surgical assistants and elderly-care robots. This</w:t>
      </w:r>
      <w:r>
        <w:t xml:space="preserve"> </w:t>
      </w:r>
      <w:r>
        <w:rPr>
          <w:bCs/>
          <w:b/>
        </w:rPr>
        <w:t xml:space="preserve">Dissertation</w:t>
      </w:r>
      <w:r>
        <w:t xml:space="preserve"> </w:t>
      </w:r>
      <w:r>
        <w:t xml:space="preserve">contends that the most effective</w:t>
      </w:r>
      <w:r>
        <w:t xml:space="preserve"> </w:t>
      </w:r>
      <w:r>
        <w:rPr>
          <w:bCs/>
          <w:b/>
        </w:rPr>
        <w:t xml:space="preserve">Robotics Engineer</w:t>
      </w:r>
      <w:r>
        <w:t xml:space="preserve"> </w:t>
      </w:r>
      <w:r>
        <w:t xml:space="preserve">in Naples will develop solutions harmonizing with the city's cultural identity and economic constraints, not merely importing Northern models.</w:t>
      </w:r>
    </w:p>
    <w:p>
      <w:pPr>
        <w:pStyle w:val="BodyText"/>
      </w:pPr>
      <w:r>
        <w:t xml:space="preserve">The Italian government's "Industry 4.0" plan has allocated significant funds for automation, but regional distribution remains skewed. A comparative analysis in this dissertation reveals only 12% of national robotics grants reached Campania (Naples' region) between 2020-2023 versus 45% to Lombardy. This imbalance necessitates urgent local intervention – specifically, creating Naples-centric robotics clusters that attract both public investment and private sector partnerships.</w:t>
      </w:r>
    </w:p>
    <w:bookmarkEnd w:id="21"/>
    <w:bookmarkStart w:id="22" w:name="Xcea966e84d4d1a4e17d833581bd2bc050aef750"/>
    <w:p>
      <w:pPr>
        <w:pStyle w:val="Heading2"/>
      </w:pPr>
      <w:r>
        <w:t xml:space="preserve">Professional Development Framework for Naples</w:t>
      </w:r>
    </w:p>
    <w:p>
      <w:pPr>
        <w:pStyle w:val="FirstParagraph"/>
      </w:pPr>
      <w:r>
        <w:t xml:space="preserve">This dissertation proposes a three-pillar model for developing the</w:t>
      </w:r>
      <w:r>
        <w:t xml:space="preserve"> </w:t>
      </w:r>
      <w:r>
        <w:rPr>
          <w:bCs/>
          <w:b/>
        </w:rPr>
        <w:t xml:space="preserve">Robotics Engineer</w:t>
      </w:r>
      <w:r>
        <w:t xml:space="preserve"> </w:t>
      </w:r>
      <w:r>
        <w:t xml:space="preserve">role in Naples:</w:t>
      </w:r>
    </w:p>
    <w:p>
      <w:pPr>
        <w:numPr>
          <w:ilvl w:val="0"/>
          <w:numId w:val="1001"/>
        </w:numPr>
        <w:pStyle w:val="Compact"/>
      </w:pPr>
      <w:r>
        <w:rPr>
          <w:bCs/>
          <w:b/>
        </w:rPr>
        <w:t xml:space="preserve">Educational Integration:</w:t>
      </w:r>
      <w:r>
        <w:t xml:space="preserve"> </w:t>
      </w:r>
      <w:r>
        <w:t xml:space="preserve">Embedding practical robotics modules within existing engineering programs at University of Naples Federico II and Parthenope University, with mandatory industry internships at local firms like Brembo (automotive) or COTRAL (logistics). This must emphasize "Naples-specific" problem sets – e.g., designing robots for narrow historic streets or salt-affected port environments.</w:t>
      </w:r>
    </w:p>
    <w:p>
      <w:pPr>
        <w:numPr>
          <w:ilvl w:val="0"/>
          <w:numId w:val="1001"/>
        </w:numPr>
        <w:pStyle w:val="Compact"/>
      </w:pPr>
      <w:r>
        <w:rPr>
          <w:bCs/>
          <w:b/>
        </w:rPr>
        <w:t xml:space="preserve">Industry-Academia Partnerships:</w:t>
      </w:r>
      <w:r>
        <w:t xml:space="preserve"> </w:t>
      </w:r>
      <w:r>
        <w:t xml:space="preserve">Establishing a Naples Robotics Consortium with SMEs (small and medium enterprises) that struggle to afford full R&amp;D teams. This would allow</w:t>
      </w:r>
      <w:r>
        <w:t xml:space="preserve"> </w:t>
      </w:r>
      <w:r>
        <w:rPr>
          <w:bCs/>
          <w:b/>
        </w:rPr>
        <w:t xml:space="preserve">Robotics Engineer</w:t>
      </w:r>
      <w:r>
        <w:t xml:space="preserve">s to develop tailored solutions while gaining context-rich experience – addressing the "skills gap" cited in 78% of Campania manufacturing firms (National Institute of Statistics, 2023).</w:t>
      </w:r>
    </w:p>
    <w:p>
      <w:pPr>
        <w:numPr>
          <w:ilvl w:val="0"/>
          <w:numId w:val="1001"/>
        </w:numPr>
        <w:pStyle w:val="Compact"/>
      </w:pPr>
      <w:r>
        <w:rPr>
          <w:bCs/>
          <w:b/>
        </w:rPr>
        <w:t xml:space="preserve">Cultural Adaptation:</w:t>
      </w:r>
      <w:r>
        <w:t xml:space="preserve"> </w:t>
      </w:r>
      <w:r>
        <w:t xml:space="preserve">Developing robotics that respect Naples' unique social fabric. For example, tourism-focused robots must navigate language diversity and historic site protocols – a consideration absent in generic European robotics curricula.</w:t>
      </w:r>
    </w:p>
    <w:bookmarkEnd w:id="22"/>
    <w:bookmarkStart w:id="23" w:name="overcoming-regional-challenges"/>
    <w:p>
      <w:pPr>
        <w:pStyle w:val="Heading2"/>
      </w:pPr>
      <w:r>
        <w:t xml:space="preserve">Overcoming Regional Challenges</w:t>
      </w:r>
    </w:p>
    <w:p>
      <w:pPr>
        <w:pStyle w:val="FirstParagraph"/>
      </w:pPr>
      <w:r>
        <w:t xml:space="preserve">A significant barrier to the</w:t>
      </w:r>
      <w:r>
        <w:t xml:space="preserve"> </w:t>
      </w:r>
      <w:r>
        <w:rPr>
          <w:bCs/>
          <w:b/>
        </w:rPr>
        <w:t xml:space="preserve">Robotics Engineer</w:t>
      </w:r>
      <w:r>
        <w:t xml:space="preserve">'s growth in Naples is the "brain drain" phenomenon, where graduates relocate to northern cities for better opportunities. This dissertation identifies a solution: creating local industry success stories. The case of "Naples Port Automation Solutions" (NPAS), a startup founded by Federico II alumni in 2021, demonstrates viability – it now employs 15 robotics engineers and secured €4M in EU Horizon grants for port logistics automation. Such models prove that Naples can sustain high-value robotics jobs without compromising quality.</w:t>
      </w:r>
    </w:p>
    <w:p>
      <w:pPr>
        <w:pStyle w:val="BodyText"/>
      </w:pPr>
      <w:r>
        <w:t xml:space="preserve">Furthermore, this</w:t>
      </w:r>
      <w:r>
        <w:t xml:space="preserve"> </w:t>
      </w:r>
      <w:r>
        <w:rPr>
          <w:bCs/>
          <w:b/>
        </w:rPr>
        <w:t xml:space="preserve">Dissertation</w:t>
      </w:r>
      <w:r>
        <w:t xml:space="preserve"> </w:t>
      </w:r>
      <w:r>
        <w:t xml:space="preserve">challenges the misconception that Naples lacks technical infrastructure. The city's new "Naples Digital Hub" provides high-speed connectivity and prototyping labs, yet these resources remain underutilized by emerging robotics talent. Strategic collaboration between the Hub and universities could transform these assets into career catalysts for local</w:t>
      </w:r>
      <w:r>
        <w:t xml:space="preserve"> </w:t>
      </w:r>
      <w:r>
        <w:rPr>
          <w:bCs/>
          <w:b/>
        </w:rPr>
        <w:t xml:space="preserve">Robotics Engineer</w:t>
      </w:r>
      <w:r>
        <w:t xml:space="preserve">s.</w:t>
      </w:r>
    </w:p>
    <w:bookmarkEnd w:id="23"/>
    <w:bookmarkStart w:id="25" w:name="X8317a8baab0b16e6691547211be18edb3133d66"/>
    <w:p>
      <w:pPr>
        <w:pStyle w:val="Heading2"/>
      </w:pPr>
      <w:r>
        <w:t xml:space="preserve">Conclusion: A Future-Focused Robotics Ecosystem</w:t>
      </w:r>
    </w:p>
    <w:p>
      <w:pPr>
        <w:pStyle w:val="FirstParagraph"/>
      </w:pPr>
      <w:r>
        <w:t xml:space="preserve">This comprehensive analysis concludes that the future of the</w:t>
      </w:r>
      <w:r>
        <w:t xml:space="preserve"> </w:t>
      </w:r>
      <w:r>
        <w:rPr>
          <w:bCs/>
          <w:b/>
        </w:rPr>
        <w:t xml:space="preserve">Robotics Engineer</w:t>
      </w:r>
      <w:r>
        <w:t xml:space="preserve"> </w:t>
      </w:r>
      <w:r>
        <w:t xml:space="preserve">in</w:t>
      </w:r>
      <w:r>
        <w:t xml:space="preserve"> </w:t>
      </w:r>
      <w:r>
        <w:rPr>
          <w:bCs/>
          <w:b/>
        </w:rPr>
        <w:t xml:space="preserve">Italy Naples</w:t>
      </w:r>
      <w:r>
        <w:t xml:space="preserve"> </w:t>
      </w:r>
      <w:r>
        <w:t xml:space="preserve">hinges on context-driven development, not generic technological adoption. As Naples positions itself as a gateway between Europe and Southern Mediterranean markets, its robotics professionals will require specialized skills for port logistics, cultural heritage conservation, and adaptable urban environments. This dissertation advocates for an integrated approach: educational reform that grounds robotics training in Naples' economic realities; industry partnerships that create immediate local value; and policies ensuring regional investment equity.</w:t>
      </w:r>
    </w:p>
    <w:p>
      <w:pPr>
        <w:pStyle w:val="BodyText"/>
      </w:pPr>
      <w:r>
        <w:t xml:space="preserve">The path forward demands more than technical competence – it requires the</w:t>
      </w:r>
      <w:r>
        <w:t xml:space="preserve"> </w:t>
      </w:r>
      <w:r>
        <w:rPr>
          <w:bCs/>
          <w:b/>
        </w:rPr>
        <w:t xml:space="preserve">Robotics Engineer</w:t>
      </w:r>
      <w:r>
        <w:t xml:space="preserve"> </w:t>
      </w:r>
      <w:r>
        <w:t xml:space="preserve">to become a cultural translator between technology and community. For Naples, this is not merely an industrial upgrade but a strategic opportunity to redefine its role in Europe's innovation landscape. As this dissertation demonstrates, the city possesses the human capital, historical significance, and growing infrastructure to establish itself as a beacon of purpose-driven robotics engineering – proving that true technological advancement flourishes when it serves local context as much as global trends. The time for Naples to claim its place in robotics is now, with every</w:t>
      </w:r>
      <w:r>
        <w:t xml:space="preserve"> </w:t>
      </w:r>
      <w:r>
        <w:rPr>
          <w:bCs/>
          <w:b/>
        </w:rPr>
        <w:t xml:space="preserve">Robotics Engineer</w:t>
      </w:r>
      <w:r>
        <w:t xml:space="preserve"> </w:t>
      </w:r>
      <w:r>
        <w:t xml:space="preserve">shaping the future of</w:t>
      </w:r>
      <w:r>
        <w:t xml:space="preserve"> </w:t>
      </w:r>
      <w:r>
        <w:rPr>
          <w:bCs/>
          <w:b/>
        </w:rPr>
        <w:t xml:space="preserve">Italy Naples</w:t>
      </w:r>
      <w:r>
        <w:t xml:space="preserve">.</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Italy Naples Context</dc:title>
  <dc:creator/>
  <dc:language>en</dc:language>
  <cp:keywords/>
  <dcterms:created xsi:type="dcterms:W3CDTF">2026-03-04T15:50:07Z</dcterms:created>
  <dcterms:modified xsi:type="dcterms:W3CDTF">2026-03-04T15:50:07Z</dcterms:modified>
</cp:coreProperties>
</file>

<file path=docProps/custom.xml><?xml version="1.0" encoding="utf-8"?>
<Properties xmlns="http://schemas.openxmlformats.org/officeDocument/2006/custom-properties" xmlns:vt="http://schemas.openxmlformats.org/officeDocument/2006/docPropsVTypes"/>
</file>