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Rome</w:t>
      </w:r>
    </w:p>
    <w:bookmarkStart w:id="27" w:name="Xebef36b81b9c6a56ad08f1634d2e96a11d3d11a"/>
    <w:p>
      <w:pPr>
        <w:pStyle w:val="Heading1"/>
      </w:pPr>
      <w:r>
        <w:t xml:space="preserve">Dissertation: Advancing Robotics Engineering in Italy's Capital – Opportunities and Strategic Imperatives for a Robotics Engineer in Rome</w:t>
      </w:r>
    </w:p>
    <w:p>
      <w:pPr>
        <w:pStyle w:val="FirstParagraph"/>
      </w:pPr>
      <w:r>
        <w:rPr>
          <w:bCs/>
          <w:b/>
        </w:rPr>
        <w:t xml:space="preserve">Abstract:</w:t>
      </w:r>
      <w:r>
        <w:t xml:space="preserve"> </w:t>
      </w:r>
      <w:r>
        <w:t xml:space="preserve">This dissertation explores the evolving landscape of robotics engineering within the unique socio-economic and technological ecosystem of Italy, with a specific focus on Rome. It argues that Rome presents a compelling environment for Robotics Engineers seeking to contribute to innovation while addressing urban challenges. Through analysis of academic institutions, industry partnerships, government initiatives, and cultural context, this work establishes Rome as a strategic hub for robotics development in Europe. The research underscores the critical role of the Robotics Engineer in realizing Italy's technological potential within its historic capital.</w:t>
      </w:r>
    </w:p>
    <w:bookmarkStart w:id="20" w:name="X2884b4e1c961b0b0b2820075d09ad49c0295332"/>
    <w:p>
      <w:pPr>
        <w:pStyle w:val="Heading2"/>
      </w:pPr>
      <w:r>
        <w:t xml:space="preserve">1. Introduction: Rome – Where History Meets Innovation</w:t>
      </w:r>
    </w:p>
    <w:p>
      <w:pPr>
        <w:pStyle w:val="FirstParagraph"/>
      </w:pPr>
      <w:r>
        <w:t xml:space="preserve">Rome, Italy's vibrant capital, is not merely a city of ancient monuments and Renaissance art; it is increasingly becoming a significant node in Europe's robotics and artificial intelligence (AI) network. The confluence of deep-rooted academic excellence, growing industrial investment, and pressing urban needs creates an unparalleled setting for the professional development of a</w:t>
      </w:r>
      <w:r>
        <w:t xml:space="preserve"> </w:t>
      </w:r>
      <w:r>
        <w:rPr>
          <w:bCs/>
          <w:b/>
        </w:rPr>
        <w:t xml:space="preserve">Robotics Engineer</w:t>
      </w:r>
      <w:r>
        <w:t xml:space="preserve">. This dissertation examines how the specific context of</w:t>
      </w:r>
      <w:r>
        <w:t xml:space="preserve"> </w:t>
      </w:r>
      <w:r>
        <w:rPr>
          <w:bCs/>
          <w:b/>
        </w:rPr>
        <w:t xml:space="preserve">Italy Rome</w:t>
      </w:r>
      <w:r>
        <w:t xml:space="preserve"> </w:t>
      </w:r>
      <w:r>
        <w:t xml:space="preserve">shapes the role, challenges, and opportunities for specialists in robotics engineering. It moves beyond generic discussions to anchor the profession firmly within Rome's unique reality.</w:t>
      </w:r>
    </w:p>
    <w:bookmarkEnd w:id="20"/>
    <w:bookmarkStart w:id="21" w:name="Xdeaccdef031584549a60c4864b131eaff436554"/>
    <w:p>
      <w:pPr>
        <w:pStyle w:val="Heading2"/>
      </w:pPr>
      <w:r>
        <w:t xml:space="preserve">2. Academic Foundation: The Engine of Talent in Rome</w:t>
      </w:r>
    </w:p>
    <w:p>
      <w:pPr>
        <w:pStyle w:val="FirstParagraph"/>
      </w:pPr>
      <w:r>
        <w:t xml:space="preserve">Rome's educational infrastructure is pivotal for cultivating Robotics Engineers. Institutions like Sapienza University of Rome (La Sapienza) and Roma Tre University host world-class robotics research groups, such as the "Robotics Lab" at La Sapienza, actively engaged in projects spanning medical robotics, autonomous navigation for urban environments, and human-robot interaction. The presence of these centers provides a continuous pipeline of skilled graduates and fosters collaboration between academia and industry – a crucial factor for any Robotics Engineer operating effectively within</w:t>
      </w:r>
      <w:r>
        <w:t xml:space="preserve"> </w:t>
      </w:r>
      <w:r>
        <w:rPr>
          <w:bCs/>
          <w:b/>
        </w:rPr>
        <w:t xml:space="preserve">Italy Rome</w:t>
      </w:r>
      <w:r>
        <w:t xml:space="preserve">. The curriculum at these institutions increasingly integrates practical applications relevant to Roman urban challenges, such as heritage site preservation robots or smart city logistics systems, directly preparing the next generation of professionals for the local market.</w:t>
      </w:r>
    </w:p>
    <w:bookmarkEnd w:id="21"/>
    <w:bookmarkStart w:id="22" w:name="X64293cb5bbf4fa75119cde6f3733bd103996cdf"/>
    <w:p>
      <w:pPr>
        <w:pStyle w:val="Heading2"/>
      </w:pPr>
      <w:r>
        <w:t xml:space="preserve">3. Industry Landscape: From Traditional Manufacturing to Advanced Robotics</w:t>
      </w:r>
    </w:p>
    <w:p>
      <w:pPr>
        <w:pStyle w:val="FirstParagraph"/>
      </w:pPr>
      <w:r>
        <w:t xml:space="preserve">The Italian robotics sector is experiencing significant growth, moving beyond traditional industrial automation. Rome acts as a strategic hub for this expansion. Key players include established robotics firms headquartered in or with major R&amp;D centers near Rome, and burgeoning startups participating in national initiatives like the "National Robotics Strategy" (Strategia Nazionale Robotica) supported by the Italian Ministry of University and Research (MUR). A Robotics Engineer based in Rome has access to a diverse ecosystem: opportunities exist within automotive suppliers (like those serving local or national manufacturers), medical device companies leveraging Rome's strong healthcare sector, and technology firms developing AI-driven solutions for tourism management or public services – all contexts where a</w:t>
      </w:r>
      <w:r>
        <w:t xml:space="preserve"> </w:t>
      </w:r>
      <w:r>
        <w:rPr>
          <w:bCs/>
          <w:b/>
        </w:rPr>
        <w:t xml:space="preserve">Robotics Engineer</w:t>
      </w:r>
      <w:r>
        <w:t xml:space="preserve"> </w:t>
      </w:r>
      <w:r>
        <w:t xml:space="preserve">can apply their skills to tangible problems in the Roman environment. The city's status as the political center of Italy also facilitates direct engagement with national policy-makers shaping the future of robotics adoption.</w:t>
      </w:r>
    </w:p>
    <w:bookmarkEnd w:id="22"/>
    <w:bookmarkStart w:id="23" w:name="Xe573447eb729a73a79cc009ef5122dcd79ffb59"/>
    <w:p>
      <w:pPr>
        <w:pStyle w:val="Heading2"/>
      </w:pPr>
      <w:r>
        <w:t xml:space="preserve">4. Urban Challenges: The Imperative for Robotics Engineers in Rome</w:t>
      </w:r>
    </w:p>
    <w:p>
      <w:pPr>
        <w:pStyle w:val="FirstParagraph"/>
      </w:pPr>
      <w:r>
        <w:t xml:space="preserve">Rome, like many historic megacities, faces distinct challenges that present fertile ground for robotics innovation. These include:</w:t>
      </w:r>
    </w:p>
    <w:p>
      <w:pPr>
        <w:numPr>
          <w:ilvl w:val="0"/>
          <w:numId w:val="1001"/>
        </w:numPr>
        <w:pStyle w:val="Compact"/>
      </w:pPr>
      <w:r>
        <w:rPr>
          <w:bCs/>
          <w:b/>
        </w:rPr>
        <w:t xml:space="preserve">Heritage Site Preservation:</w:t>
      </w:r>
      <w:r>
        <w:t xml:space="preserve"> </w:t>
      </w:r>
      <w:r>
        <w:t xml:space="preserve">Developing non-invasive robots for monitoring and cleaning ancient structures without damaging fragile surfaces.</w:t>
      </w:r>
    </w:p>
    <w:p>
      <w:pPr>
        <w:numPr>
          <w:ilvl w:val="0"/>
          <w:numId w:val="1001"/>
        </w:numPr>
        <w:pStyle w:val="Compact"/>
      </w:pPr>
      <w:r>
        <w:rPr>
          <w:bCs/>
          <w:b/>
        </w:rPr>
        <w:t xml:space="preserve">Urban Mobility &amp; Logistics:</w:t>
      </w:r>
      <w:r>
        <w:t xml:space="preserve"> </w:t>
      </w:r>
      <w:r>
        <w:t xml:space="preserve">Creating autonomous delivery systems or smart traffic management solutions to alleviate congestion in the historic center.</w:t>
      </w:r>
    </w:p>
    <w:p>
      <w:pPr>
        <w:numPr>
          <w:ilvl w:val="0"/>
          <w:numId w:val="1001"/>
        </w:numPr>
        <w:pStyle w:val="Compact"/>
      </w:pPr>
      <w:r>
        <w:rPr>
          <w:bCs/>
          <w:b/>
        </w:rPr>
        <w:t xml:space="preserve">Sustainable Services:</w:t>
      </w:r>
      <w:r>
        <w:t xml:space="preserve"> </w:t>
      </w:r>
      <w:r>
        <w:t xml:space="preserve">Implementing robotic systems for efficient waste collection, energy management in public buildings, or environmental monitoring across the city's diverse districts.</w:t>
      </w:r>
    </w:p>
    <w:p>
      <w:pPr>
        <w:pStyle w:val="FirstParagraph"/>
      </w:pPr>
      <w:r>
        <w:t xml:space="preserve">A Robotics Engineer working within</w:t>
      </w:r>
      <w:r>
        <w:t xml:space="preserve"> </w:t>
      </w:r>
      <w:r>
        <w:rPr>
          <w:bCs/>
          <w:b/>
        </w:rPr>
        <w:t xml:space="preserve">Italy Rome</w:t>
      </w:r>
      <w:r>
        <w:t xml:space="preserve"> </w:t>
      </w:r>
      <w:r>
        <w:t xml:space="preserve">is uniquely positioned to design solutions that respect the city's irreplaceable cultural fabric while addressing modern demands. This context transforms the role from purely technical execution to one deeply embedded in urban planning and cultural stewardship, adding significant strategic value.</w:t>
      </w:r>
    </w:p>
    <w:bookmarkEnd w:id="23"/>
    <w:bookmarkStart w:id="24" w:name="Xf864529bbcae8d15c9f79b2b67efd297bcf5f17"/>
    <w:p>
      <w:pPr>
        <w:pStyle w:val="Heading2"/>
      </w:pPr>
      <w:r>
        <w:t xml:space="preserve">5. Cultural &amp; Strategic Context: Why Rome Matters for Robotics Engineering</w:t>
      </w:r>
    </w:p>
    <w:p>
      <w:pPr>
        <w:pStyle w:val="FirstParagraph"/>
      </w:pPr>
      <w:r>
        <w:t xml:space="preserve">The Italian approach to technology, often characterized by a strong emphasis on aesthetics, human-centric design, and long-term investment (as seen in industries like fashion and automotive), offers a distinct advantage for robotics development. In</w:t>
      </w:r>
      <w:r>
        <w:t xml:space="preserve"> </w:t>
      </w:r>
      <w:r>
        <w:rPr>
          <w:bCs/>
          <w:b/>
        </w:rPr>
        <w:t xml:space="preserve">Italy Rome</w:t>
      </w:r>
      <w:r>
        <w:t xml:space="preserve">, this cultural perspective is amplified. Robotics Engineers here are encouraged to consider not just functionality, but also how their creations integrate aesthetically and socially into the Roman urban experience. Furthermore, Rome's centrality within the European Union facilitates access to Horizon Europe funding programs and partnerships with leading European robotics research consortia (e.g., under the EU Robotics Partnership). For a Robotics Engineer seeking an impactful career within a dynamic, culturally rich environment that actively shapes continental innovation policy,</w:t>
      </w:r>
      <w:r>
        <w:t xml:space="preserve"> </w:t>
      </w:r>
      <w:r>
        <w:rPr>
          <w:bCs/>
          <w:b/>
        </w:rPr>
        <w:t xml:space="preserve">Italy Rome</w:t>
      </w:r>
      <w:r>
        <w:t xml:space="preserve"> </w:t>
      </w:r>
      <w:r>
        <w:t xml:space="preserve">provides an exceptional platform.</w:t>
      </w:r>
    </w:p>
    <w:bookmarkEnd w:id="24"/>
    <w:bookmarkStart w:id="25" w:name="Xa14f9ae94bd64f1736070472b0bf89c8446d598"/>
    <w:p>
      <w:pPr>
        <w:pStyle w:val="Heading2"/>
      </w:pPr>
      <w:r>
        <w:t xml:space="preserve">6. Conclusion: The Strategic Imperative for the Robotics Engineer in Rome</w:t>
      </w:r>
    </w:p>
    <w:p>
      <w:pPr>
        <w:pStyle w:val="FirstParagraph"/>
      </w:pPr>
      <w:r>
        <w:t xml:space="preserve">This dissertation establishes that the role of a Robotics Engineer within the context of</w:t>
      </w:r>
      <w:r>
        <w:t xml:space="preserve"> </w:t>
      </w:r>
      <w:r>
        <w:rPr>
          <w:bCs/>
          <w:b/>
        </w:rPr>
        <w:t xml:space="preserve">Italy Rome</w:t>
      </w:r>
      <w:r>
        <w:t xml:space="preserve"> </w:t>
      </w:r>
      <w:r>
        <w:t xml:space="preserve">is far more than a geographical designation; it is a strategic positioning within a confluence of academic strength, emerging industrial opportunity, and unique urban challenges. Rome offers not just jobs for Robotics Engineers, but environments where their work directly impacts the preservation of cultural heritage, the efficiency of city services, and the advancement of European technological leadership. The city's blend of ancient legacy and modern ambition creates a compelling narrative for innovation that is increasingly attracting global talent. For any aspiring or established Robotics Engineer seeking to make a meaningful contribution at the intersection of technology, culture, and urban living within Europe's heartland, Rome emerges as an indispensable destination. The future of robotics in Italy will be significantly shaped by the ingenuity and dedication of those who choose to build it within</w:t>
      </w:r>
      <w:r>
        <w:t xml:space="preserve"> </w:t>
      </w:r>
      <w:r>
        <w:rPr>
          <w:bCs/>
          <w:b/>
        </w:rPr>
        <w:t xml:space="preserve">Italy Rome</w:t>
      </w:r>
      <w:r>
        <w:t xml:space="preserve">.</w:t>
      </w:r>
    </w:p>
    <w:bookmarkEnd w:id="25"/>
    <w:bookmarkStart w:id="26" w:name="Xc7e289248704b89b5ef0194a1dc261db6b7f3ac"/>
    <w:p>
      <w:pPr>
        <w:pStyle w:val="Heading2"/>
      </w:pPr>
      <w:r>
        <w:t xml:space="preserve">References (Illustrative - Actual Dissertation Would Include Full Citations)</w:t>
      </w:r>
    </w:p>
    <w:p>
      <w:pPr>
        <w:numPr>
          <w:ilvl w:val="0"/>
          <w:numId w:val="1002"/>
        </w:numPr>
        <w:pStyle w:val="Compact"/>
      </w:pPr>
      <w:r>
        <w:t xml:space="preserve">Ministero dell'Università e della Ricerca (MUR). (2023). *Strategia Nazionale Robotica*. Roma.</w:t>
      </w:r>
    </w:p>
    <w:p>
      <w:pPr>
        <w:numPr>
          <w:ilvl w:val="0"/>
          <w:numId w:val="1002"/>
        </w:numPr>
        <w:pStyle w:val="Compact"/>
      </w:pPr>
      <w:r>
        <w:t xml:space="preserve">University of Rome "La Sapienza". Robotics Laboratory. (n.d.). *Research Areas*. Retrieved from [Hypothetical URL]</w:t>
      </w:r>
    </w:p>
    <w:p>
      <w:pPr>
        <w:numPr>
          <w:ilvl w:val="0"/>
          <w:numId w:val="1002"/>
        </w:numPr>
        <w:pStyle w:val="Compact"/>
      </w:pPr>
      <w:r>
        <w:t xml:space="preserve">European Commission. (2024). *Horizon Europe: Robotics and AI Calls for Proposals*.</w:t>
      </w:r>
    </w:p>
    <w:p>
      <w:pPr>
        <w:numPr>
          <w:ilvl w:val="0"/>
          <w:numId w:val="1002"/>
        </w:numPr>
        <w:pStyle w:val="Compact"/>
      </w:pPr>
      <w:r>
        <w:t xml:space="preserve">Ferrara, M., &amp; Rossi, L. (2023). Urban Robotics Challenges in Historic Cities: The Rome Case Study. *Journal of Intelligent and Robotic Systems*, 107(1), 45-62.</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the Context of Italy Rome</dc:title>
  <dc:creator/>
  <dc:language>en</dc:language>
  <cp:keywords/>
  <dcterms:created xsi:type="dcterms:W3CDTF">2026-07-13T13:11:53Z</dcterms:created>
  <dcterms:modified xsi:type="dcterms:W3CDTF">2026-07-13T13:11:53Z</dcterms:modified>
</cp:coreProperties>
</file>

<file path=docProps/custom.xml><?xml version="1.0" encoding="utf-8"?>
<Properties xmlns="http://schemas.openxmlformats.org/officeDocument/2006/custom-properties" xmlns:vt="http://schemas.openxmlformats.org/officeDocument/2006/docPropsVTypes"/>
</file>