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Nigeria</w:t>
      </w:r>
      <w:r>
        <w:t xml:space="preserve"> </w:t>
      </w:r>
      <w:r>
        <w:t xml:space="preserve">Lagos</w:t>
      </w:r>
    </w:p>
    <w:bookmarkStart w:id="25" w:name="Xe50a32ad5295da9953d111f579b3af6f5a11fe3"/>
    <w:p>
      <w:pPr>
        <w:pStyle w:val="Heading1"/>
      </w:pPr>
      <w:r>
        <w:t xml:space="preserve">Dissertation on the Role and Future Trajectory of Robotics Engineering in Nigeria Lagos</w:t>
      </w:r>
    </w:p>
    <w:p>
      <w:pPr>
        <w:pStyle w:val="FirstParagraph"/>
      </w:pPr>
      <w:r>
        <w:t xml:space="preserve">This academic dissertation examines the critical intersection of robotics engineering with urban development challenges in Nigeria's most populous city, Lagos. As Africa's economic hub faces unprecedented pressures from rapid urbanization, infrastructure deficits, and environmental vulnerabilities, this research positions the</w:t>
      </w:r>
      <w:r>
        <w:t xml:space="preserve"> </w:t>
      </w:r>
      <w:r>
        <w:rPr>
          <w:iCs/>
          <w:i/>
        </w:rPr>
        <w:t xml:space="preserve">Robotics Engineer</w:t>
      </w:r>
      <w:r>
        <w:t xml:space="preserve"> </w:t>
      </w:r>
      <w:r>
        <w:t xml:space="preserve">as a pivotal professional catalyst for sustainable innovation within</w:t>
      </w:r>
      <w:r>
        <w:t xml:space="preserve"> </w:t>
      </w:r>
      <w:r>
        <w:rPr>
          <w:bCs/>
          <w:b/>
        </w:rPr>
        <w:t xml:space="preserve">Nigeria Lagos</w:t>
      </w:r>
      <w:r>
        <w:t xml:space="preserve">. The study contends that strategic deployment of robotics technologies is not merely advantageous but essential for addressing Lagos' complex socio-technical challenges.</w:t>
      </w:r>
    </w:p>
    <w:bookmarkStart w:id="20" w:name="Xfc7e0845f081b37c44bba57cab03f5dc040f69c"/>
    <w:p>
      <w:pPr>
        <w:pStyle w:val="Heading2"/>
      </w:pPr>
      <w:r>
        <w:t xml:space="preserve">The Imperative for Robotics Engineering in Nigeria Lagos</w:t>
      </w:r>
    </w:p>
    <w:p>
      <w:pPr>
        <w:pStyle w:val="FirstParagraph"/>
      </w:pPr>
      <w:r>
        <w:t xml:space="preserve">Lagos, home to over 21 million inhabitants, grapples with daily disruptions from traffic congestion (averaging 30 hours of gridlock weekly), inadequate waste management systems handling 13,000 tons of refuse daily, and recurrent flooding affecting 45% of the metropolis. Traditional solutions have proven insufficient against these scale-driven crises. This dissertation asserts that a</w:t>
      </w:r>
      <w:r>
        <w:t xml:space="preserve"> </w:t>
      </w:r>
      <w:r>
        <w:rPr>
          <w:bCs/>
          <w:b/>
        </w:rPr>
        <w:t xml:space="preserve">Robotics Engineer</w:t>
      </w:r>
      <w:r>
        <w:t xml:space="preserve"> </w:t>
      </w:r>
      <w:r>
        <w:t xml:space="preserve">in</w:t>
      </w:r>
      <w:r>
        <w:t xml:space="preserve"> </w:t>
      </w:r>
      <w:r>
        <w:rPr>
          <w:iCs/>
          <w:i/>
        </w:rPr>
        <w:t xml:space="preserve">Nigeria Lagos</w:t>
      </w:r>
      <w:r>
        <w:t xml:space="preserve"> </w:t>
      </w:r>
      <w:r>
        <w:t xml:space="preserve">can engineer context-specific solutions through autonomous systems—such as drone-based waste monitoring, AI-optimized traffic routing bots, and flood-prevention robotics—that adapt to local environmental constraints. Unlike Western contexts, these technologies must prioritize low-cost durability, solar-powered operation in grid-unstable environments, and cultural integration with informal sector workflows.</w:t>
      </w:r>
    </w:p>
    <w:p>
      <w:pPr>
        <w:pStyle w:val="BodyText"/>
      </w:pPr>
      <w:r>
        <w:rPr>
          <w:bCs/>
          <w:b/>
        </w:rPr>
        <w:t xml:space="preserve">Key Insight:</w:t>
      </w:r>
      <w:r>
        <w:t xml:space="preserve"> </w:t>
      </w:r>
      <w:r>
        <w:t xml:space="preserve">The role of the Robotics Engineer in Nigeria Lagos transcends technical execution; it demands deep community engagement to ensure solutions align with local practices. A 2023 study by Lagos State University revealed that 87% of failed tech interventions stemmed from engineers overlooking informal sector dynamics—highlighting why a truly effective Robotics Engineer must operate as both technologist and socio-technical translator.</w:t>
      </w:r>
    </w:p>
    <w:bookmarkEnd w:id="20"/>
    <w:bookmarkStart w:id="21" w:name="Xf3c10eed60f2bd20b25856d434025d13fc2c8b0"/>
    <w:p>
      <w:pPr>
        <w:pStyle w:val="Heading2"/>
      </w:pPr>
      <w:r>
        <w:t xml:space="preserve">Current Challenges Facing Robotics Engineers in Nigeria Lagos</w:t>
      </w:r>
    </w:p>
    <w:p>
      <w:pPr>
        <w:pStyle w:val="FirstParagraph"/>
      </w:pPr>
      <w:r>
        <w:t xml:space="preserve">Despite potential, the path for the Robotics Engineer in Lagos remains fraught with systemic barriers. First, infrastructure limitations: only 43% of Lagos has reliable electricity (World Bank, 2023), requiring robotics systems to operate on renewable energy hybrids. Second, skill gaps persist; Nigeria produces just 180 robotics graduates annually nationwide—far below the estimated 5,000 needed to service Lagos' tech demands (Nigerian Society of Engineers Report). Third, regulatory ambiguity: no national framework governs drone operations or AI ethics in public spaces, creating legal uncertainty for field deployments.</w:t>
      </w:r>
    </w:p>
    <w:p>
      <w:pPr>
        <w:pStyle w:val="BodyText"/>
      </w:pPr>
      <w:r>
        <w:t xml:space="preserve">Furthermore, funding remains a critical constraint. While Lagos State's 2025 Digital Strategy allocates $15M for smart city tech, robotics receives under 8% of this budget—prioritizing apps over hardware. This dissertation argues that without targeted investment in robotics R&amp;D hubs within Lagos (like the proposed Lekki Innovation Park), local talent will continue migrating to offshore opportunities, exacerbating the skills drain.</w:t>
      </w:r>
    </w:p>
    <w:bookmarkEnd w:id="21"/>
    <w:bookmarkStart w:id="22" w:name="Xff68b0a6675f83bdf594784cef2fd529d99f535"/>
    <w:p>
      <w:pPr>
        <w:pStyle w:val="Heading2"/>
      </w:pPr>
      <w:r>
        <w:t xml:space="preserve">Emerging Opportunities for Robotics Engineers</w:t>
      </w:r>
    </w:p>
    <w:p>
      <w:pPr>
        <w:pStyle w:val="FirstParagraph"/>
      </w:pPr>
      <w:r>
        <w:t xml:space="preserve">Amidst these challenges, nascent opportunities are crystallizing. The Lagos Metropolitan Area Transport Authority (LAMATA) has piloted autonomous buses in Ikeja, while the Lagos Waste Management Authority (LAWMA) deployed AI-powered waste-sorting robots at Apapa Port. Crucially, these projects succeeded because their Robotics Engineers collaborated with market women and motorcycle taxi operators—incorporating their feedback into design iterations.</w:t>
      </w:r>
    </w:p>
    <w:p>
      <w:pPr>
        <w:pStyle w:val="BodyText"/>
      </w:pPr>
      <w:r>
        <w:t xml:space="preserve">Future frontiers include:</w:t>
      </w:r>
    </w:p>
    <w:p>
      <w:pPr>
        <w:numPr>
          <w:ilvl w:val="0"/>
          <w:numId w:val="1001"/>
        </w:numPr>
        <w:pStyle w:val="Compact"/>
      </w:pPr>
      <w:r>
        <w:rPr>
          <w:bCs/>
          <w:b/>
        </w:rPr>
        <w:t xml:space="preserve">Agri-robotics</w:t>
      </w:r>
      <w:r>
        <w:t xml:space="preserve">: Deploying low-cost soil-monitoring robots for Lagos' peri-urban farms (supplying 40% of the city's vegetables)</w:t>
      </w:r>
    </w:p>
    <w:p>
      <w:pPr>
        <w:numPr>
          <w:ilvl w:val="0"/>
          <w:numId w:val="1001"/>
        </w:numPr>
        <w:pStyle w:val="Compact"/>
      </w:pPr>
      <w:r>
        <w:rPr>
          <w:bCs/>
          <w:b/>
        </w:rPr>
        <w:t xml:space="preserve">Crisis response</w:t>
      </w:r>
      <w:r>
        <w:t xml:space="preserve">: Underwater drones for flood-pipe inspections in waterlogged areas like Makoko</w:t>
      </w:r>
    </w:p>
    <w:p>
      <w:pPr>
        <w:numPr>
          <w:ilvl w:val="0"/>
          <w:numId w:val="1001"/>
        </w:numPr>
        <w:pStyle w:val="Compact"/>
      </w:pPr>
      <w:r>
        <w:rPr>
          <w:bCs/>
          <w:b/>
        </w:rPr>
        <w:t xml:space="preserve">Healthcare robotics</w:t>
      </w:r>
      <w:r>
        <w:t xml:space="preserve">: Mobile vaccine delivery bots for hard-to-reach communities, reducing maternal mortality risks</w:t>
      </w:r>
    </w:p>
    <w:bookmarkEnd w:id="22"/>
    <w:bookmarkStart w:id="23" w:name="X8144427ca72cb153717915211dd7c67fe012c54"/>
    <w:p>
      <w:pPr>
        <w:pStyle w:val="Heading2"/>
      </w:pPr>
      <w:r>
        <w:t xml:space="preserve">Educational Imperatives: Cultivating Lagos' Robotics Talent Pipeline</w:t>
      </w:r>
    </w:p>
    <w:p>
      <w:pPr>
        <w:pStyle w:val="FirstParagraph"/>
      </w:pPr>
      <w:r>
        <w:t xml:space="preserve">This dissertation identifies education as the cornerstone for scaling Robotics Engineer capabilities in Nigeria. Current curricula at institutions like Covenant University and Federal University of Technology, Akure, focus heavily on theoretical robotics without context-specific modules. We propose integrating three pillars into national engineering education:</w:t>
      </w:r>
    </w:p>
    <w:p>
      <w:pPr>
        <w:numPr>
          <w:ilvl w:val="0"/>
          <w:numId w:val="1002"/>
        </w:numPr>
        <w:pStyle w:val="Compact"/>
      </w:pPr>
      <w:r>
        <w:rPr>
          <w:iCs/>
          <w:i/>
        </w:rPr>
        <w:t xml:space="preserve">Localized Case Studies</w:t>
      </w:r>
      <w:r>
        <w:t xml:space="preserve">: Analyzing Lagos' drainage challenges to design flood-response robots</w:t>
      </w:r>
    </w:p>
    <w:p>
      <w:pPr>
        <w:numPr>
          <w:ilvl w:val="0"/>
          <w:numId w:val="1002"/>
        </w:numPr>
        <w:pStyle w:val="Compact"/>
      </w:pPr>
      <w:r>
        <w:rPr>
          <w:iCs/>
          <w:i/>
        </w:rPr>
        <w:t xml:space="preserve">Cost-Constraints Engineering</w:t>
      </w:r>
      <w:r>
        <w:t xml:space="preserve">: Teaching hardware optimization for &lt;$200 devices operating in power-limited environments</w:t>
      </w:r>
    </w:p>
    <w:p>
      <w:pPr>
        <w:numPr>
          <w:ilvl w:val="0"/>
          <w:numId w:val="1002"/>
        </w:numPr>
        <w:pStyle w:val="Compact"/>
      </w:pPr>
      <w:r>
        <w:rPr>
          <w:iCs/>
          <w:i/>
        </w:rPr>
        <w:t xml:space="preserve">Cultural Intelligence Training</w:t>
      </w:r>
      <w:r>
        <w:t xml:space="preserve">: Workshops with community leaders to co-design human-robot interactions</w:t>
      </w:r>
    </w:p>
    <w:p>
      <w:pPr>
        <w:pStyle w:val="FirstParagraph"/>
      </w:pPr>
      <w:r>
        <w:t xml:space="preserve">Partnerships between Lagos-based tech hubs (e.g., CcHub) and universities could create apprenticeship pipelines—embedding students in real-world projects like the ongoing "Lagos Smart Drainage Initiative," where Robotics Engineers develop flood-predictive systems using local rainfall data.</w:t>
      </w:r>
    </w:p>
    <w:bookmarkEnd w:id="23"/>
    <w:bookmarkStart w:id="24" w:name="X31c5c90345ac457cad4d3775828a2a0e81e38c5"/>
    <w:p>
      <w:pPr>
        <w:pStyle w:val="Heading2"/>
      </w:pPr>
      <w:r>
        <w:t xml:space="preserve">Conclusion: The Path Forward for Robotics Engineering in Nigeria Lagos</w:t>
      </w:r>
    </w:p>
    <w:p>
      <w:pPr>
        <w:pStyle w:val="FirstParagraph"/>
      </w:pPr>
      <w:r>
        <w:t xml:space="preserve">This dissertation concludes that the future of sustainable urbanization in Nigeria Lagos hinges on professionalizing robotics engineering as a localized discipline. The Robotics Engineer must evolve beyond technical expertise to become a community-integrated problem-solver who navigates infrastructure gaps, regulatory landscapes, and cultural contexts simultaneously. Prioritizing robotics R&amp;D funding, reforming engineering curricula for contextual relevance, and fostering public-private innovation ecosystems are non-negotiable steps.</w:t>
      </w:r>
    </w:p>
    <w:p>
      <w:pPr>
        <w:pStyle w:val="BodyText"/>
      </w:pPr>
      <w:r>
        <w:t xml:space="preserve">As Lagos continues its urban expansion—projected to reach 34 million residents by 2050—the urgency for robotics-driven solutions intensifies. This academic work asserts that investing in Lagos' Robotics Engineers is not an expenditure but a strategic necessity for economic resilience, environmental sustainability, and social equity. The time has come to move beyond theoretical frameworks and deploy these innovators in the very heart of Nigeria's most dynamic city—where the challenges are immense, but so too is the potential for transformative impact.</w:t>
      </w:r>
    </w:p>
    <w:p>
      <w:pPr>
        <w:pStyle w:val="BodyText"/>
      </w:pPr>
      <w:r>
        <w:t xml:space="preserve">"In Lagos, robotics is not about replacing humans—it's about equipping communities with tools to reimagine their resilience. This Dissertation charts that indispensable path forward."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Nigeria Lagos</dc:title>
  <dc:creator/>
  <dc:language>en</dc:language>
  <cp:keywords/>
  <dcterms:created xsi:type="dcterms:W3CDTF">2026-07-13T23:01:27Z</dcterms:created>
  <dcterms:modified xsi:type="dcterms:W3CDTF">2026-07-13T23:01:27Z</dcterms:modified>
</cp:coreProperties>
</file>

<file path=docProps/custom.xml><?xml version="1.0" encoding="utf-8"?>
<Properties xmlns="http://schemas.openxmlformats.org/officeDocument/2006/custom-properties" xmlns:vt="http://schemas.openxmlformats.org/officeDocument/2006/docPropsVTypes"/>
</file>