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28" w:name="Xe0bc678bfca66d16f541a87b398cc5576188723"/>
    <w:p>
      <w:pPr>
        <w:pStyle w:val="Heading1"/>
      </w:pPr>
      <w:r>
        <w:t xml:space="preserve">Dissertation: Advancing Innovation Through Robotics Engineering in Singapore Singapore</w:t>
      </w:r>
    </w:p>
    <w:bookmarkStart w:id="20" w:name="introduction"/>
    <w:p>
      <w:pPr>
        <w:pStyle w:val="Heading2"/>
      </w:pPr>
      <w:r>
        <w:t xml:space="preserve">Introduction</w:t>
      </w:r>
    </w:p>
    <w:p>
      <w:pPr>
        <w:pStyle w:val="FirstParagraph"/>
      </w:pPr>
      <w:r>
        <w:t xml:space="preserve">This Dissertation examines the critical role of the Robotics Engineer within Singapore's dynamic technological landscape. As a global hub for innovation, Singapore has positioned itself as a pioneer in smart city development and advanced manufacturing, making the expertise of Robotics Engineers indispensable. The term "Singapore Singapore" in this context emphasizes both the nation's strategic identity as a unified economic and technological entity while acknowledging its unique dual focus on cutting-edge research and practical implementation across urban environments. This Dissertation argues that cultivating local talent in Robotics Engineering is not merely advantageous but essential for Singapore's sustainable growth in an increasingly automated world.</w:t>
      </w:r>
    </w:p>
    <w:bookmarkEnd w:id="20"/>
    <w:bookmarkStart w:id="21" w:name="context-singapores-strategic-vision"/>
    <w:p>
      <w:pPr>
        <w:pStyle w:val="Heading2"/>
      </w:pPr>
      <w:r>
        <w:t xml:space="preserve">Context: Singapore's Strategic Vision</w:t>
      </w:r>
    </w:p>
    <w:p>
      <w:pPr>
        <w:pStyle w:val="FirstParagraph"/>
      </w:pPr>
      <w:r>
        <w:t xml:space="preserve">Singapore's Smart Nation initiative, launched in 2014, has catalyzed unprecedented investment in robotics and artificial intelligence. The government’s commitment is evident through frameworks like the National Robotics Programme (NRP) and the AI Verify initiative, which prioritize ethical AI development. With 75% of manufacturing firms adopting automation by 2023 (Singapore Economic Development Board, 2023), the demand for skilled Robotics Engineers has surged. This Dissertation analyzes how these engineers are transforming sectors from healthcare to logistics in Singapore Singapore—a term reflecting the nation’s cohesive approach to integrating technology into every facet of society.</w:t>
      </w:r>
    </w:p>
    <w:bookmarkEnd w:id="21"/>
    <w:bookmarkStart w:id="22" w:name="X1564b76e9b45aba16fa340913fa5bd36bacc686"/>
    <w:p>
      <w:pPr>
        <w:pStyle w:val="Heading2"/>
      </w:pPr>
      <w:r>
        <w:t xml:space="preserve">Role and Responsibilities of a Robotics Engineer in Singapore</w:t>
      </w:r>
    </w:p>
    <w:p>
      <w:pPr>
        <w:pStyle w:val="FirstParagraph"/>
      </w:pPr>
      <w:r>
        <w:t xml:space="preserve">A Robotics Engineer in Singapore operates at the intersection of mechanical engineering, computer science, and artificial intelligence. Unlike traditional engineering roles, their responsibilities are uniquely shaped by Singapore's compact urban geography and high-density environment. Key duties include:</w:t>
      </w:r>
    </w:p>
    <w:p>
      <w:pPr>
        <w:numPr>
          <w:ilvl w:val="0"/>
          <w:numId w:val="1001"/>
        </w:numPr>
        <w:pStyle w:val="Compact"/>
      </w:pPr>
      <w:r>
        <w:t xml:space="preserve">Designing autonomous systems for last-mile delivery drones in congested city centers</w:t>
      </w:r>
    </w:p>
    <w:p>
      <w:pPr>
        <w:numPr>
          <w:ilvl w:val="0"/>
          <w:numId w:val="1001"/>
        </w:numPr>
        <w:pStyle w:val="Compact"/>
      </w:pPr>
      <w:r>
        <w:t xml:space="preserve">Developing collaborative robots (cobots) for healthcare settings like Changi General Hospital</w:t>
      </w:r>
    </w:p>
    <w:p>
      <w:pPr>
        <w:numPr>
          <w:ilvl w:val="0"/>
          <w:numId w:val="1001"/>
        </w:numPr>
        <w:pStyle w:val="Compact"/>
      </w:pPr>
      <w:r>
        <w:t xml:space="preserve">Optimizing warehouse automation in Singapore's logistics hubs (e.g., Jurong Port)</w:t>
      </w:r>
    </w:p>
    <w:p>
      <w:pPr>
        <w:numPr>
          <w:ilvl w:val="0"/>
          <w:numId w:val="1001"/>
        </w:numPr>
        <w:pStyle w:val="Compact"/>
      </w:pPr>
      <w:r>
        <w:t xml:space="preserve">Ensuring compliance with Singapore’s strict regulatory frameworks, such as the Personal Data Protection Act (PDPA)</w:t>
      </w:r>
    </w:p>
    <w:p>
      <w:pPr>
        <w:pStyle w:val="FirstParagraph"/>
      </w:pPr>
      <w:r>
        <w:t xml:space="preserve">The Dissertation highlights that successful Robotics Engineers in Singapore must master both technical precision and cultural fluency—navigating local business practices while adhering to global standards. For instance, deploying robots in elderly care facilities requires understanding Singapore’s multilingual population and familial care structures.</w:t>
      </w:r>
    </w:p>
    <w:bookmarkEnd w:id="22"/>
    <w:bookmarkStart w:id="23" w:name="industry-demand-and-educational-pathways"/>
    <w:p>
      <w:pPr>
        <w:pStyle w:val="Heading2"/>
      </w:pPr>
      <w:r>
        <w:t xml:space="preserve">Industry Demand and Educational Pathways</w:t>
      </w:r>
    </w:p>
    <w:p>
      <w:pPr>
        <w:pStyle w:val="FirstParagraph"/>
      </w:pPr>
      <w:r>
        <w:t xml:space="preserve">Singapore’s economic development strategy directly fuels demand for Robotics Engineers. The Economic Development Board reports a 40% annual growth in robotics-related job postings since 2020, with roles concentrated in biomedical engineering, precision manufacturing, and urban mobility. This Dissertation identifies three key educational pathways emerging across Singapore Singapore:</w:t>
      </w:r>
    </w:p>
    <w:p>
      <w:pPr>
        <w:numPr>
          <w:ilvl w:val="0"/>
          <w:numId w:val="1002"/>
        </w:numPr>
        <w:pStyle w:val="Compact"/>
      </w:pPr>
      <w:r>
        <w:rPr>
          <w:iCs/>
          <w:i/>
        </w:rPr>
        <w:t xml:space="preserve">University Programs</w:t>
      </w:r>
      <w:r>
        <w:t xml:space="preserve">: Nanyang Technological University's Robotics Engineering degree integrates internships at SingHealth and ST Engineering.</w:t>
      </w:r>
    </w:p>
    <w:p>
      <w:pPr>
        <w:numPr>
          <w:ilvl w:val="0"/>
          <w:numId w:val="1002"/>
        </w:numPr>
        <w:pStyle w:val="Compact"/>
      </w:pPr>
      <w:r>
        <w:rPr>
          <w:iCs/>
          <w:i/>
        </w:rPr>
        <w:t xml:space="preserve">Vocational Training</w:t>
      </w:r>
      <w:r>
        <w:t xml:space="preserve">: ITE’s Diploma in Mechatronics with robotics specializations partners with companies like ABB for hands-on experience.</w:t>
      </w:r>
    </w:p>
    <w:p>
      <w:pPr>
        <w:numPr>
          <w:ilvl w:val="0"/>
          <w:numId w:val="1002"/>
        </w:numPr>
        <w:pStyle w:val="Compact"/>
      </w:pPr>
      <w:r>
        <w:rPr>
          <w:iCs/>
          <w:i/>
        </w:rPr>
        <w:t xml:space="preserve">Industry Certifications</w:t>
      </w:r>
      <w:r>
        <w:t xml:space="preserve">: The Singapore Robotics Association offers certified training in ROS (Robot Operating System) and machine learning for existing engineers.</w:t>
      </w:r>
    </w:p>
    <w:p>
      <w:pPr>
        <w:pStyle w:val="FirstParagraph"/>
      </w:pPr>
      <w:r>
        <w:t xml:space="preserve">Critically, this Dissertation emphasizes that Singapore’s education system prioritizes "applied research," ensuring graduates address real-world challenges like reducing labor shortages in manufacturing—a pressing issue where 15% of factory workers are over 50 (Department of Statistics, Singapore, 2023).</w:t>
      </w:r>
    </w:p>
    <w:bookmarkEnd w:id="23"/>
    <w:bookmarkStart w:id="24" w:name="Xfd969459e36b7113de6fd70a436eb5e5514b3f6"/>
    <w:p>
      <w:pPr>
        <w:pStyle w:val="Heading2"/>
      </w:pPr>
      <w:r>
        <w:t xml:space="preserve">Case Study: Robotics Engineers in Healthcare</w:t>
      </w:r>
    </w:p>
    <w:p>
      <w:pPr>
        <w:pStyle w:val="FirstParagraph"/>
      </w:pPr>
      <w:r>
        <w:t xml:space="preserve">A compelling illustration of the Robotics Engineer's impact is seen in Singapore’s healthcare sector. This Dissertation details a project at National University Hospital where Robotics Engineers developed a disinfecting robot capable of navigating narrow hospital corridors during the pandemic. The system reduced manual cleaning time by 60% and minimized staff exposure to pathogens—directly supporting Singapore’s "Agile Healthcare" strategy. Crucially, the engineers collaborated with clinicians to ensure cultural appropriateness: the robot’s interface was designed in Mandarin, Malay, and Tamil to resonate with diverse patients in Singapore Singapore.</w:t>
      </w:r>
    </w:p>
    <w:bookmarkEnd w:id="24"/>
    <w:bookmarkStart w:id="25" w:name="challenges-and-future-trajectories"/>
    <w:p>
      <w:pPr>
        <w:pStyle w:val="Heading2"/>
      </w:pPr>
      <w:r>
        <w:t xml:space="preserve">Challenges and Future Trajectories</w:t>
      </w:r>
    </w:p>
    <w:p>
      <w:pPr>
        <w:pStyle w:val="FirstParagraph"/>
      </w:pPr>
      <w:r>
        <w:t xml:space="preserve">Despite progress, significant barriers remain. This Dissertation identifies three challenges specific to Robotics Engineers operating within Singapore:</w:t>
      </w:r>
    </w:p>
    <w:p>
      <w:pPr>
        <w:numPr>
          <w:ilvl w:val="0"/>
          <w:numId w:val="1003"/>
        </w:numPr>
        <w:pStyle w:val="Compact"/>
      </w:pPr>
      <w:r>
        <w:rPr>
          <w:iCs/>
          <w:i/>
        </w:rPr>
        <w:t xml:space="preserve">Regulatory Fragmentation</w:t>
      </w:r>
      <w:r>
        <w:t xml:space="preserve">: Overlapping regulations between the Maritime and Port Authority of Singapore (MPA) and the Infocomm Media Development Authority (IMDA) slow deployment.</w:t>
      </w:r>
    </w:p>
    <w:p>
      <w:pPr>
        <w:numPr>
          <w:ilvl w:val="0"/>
          <w:numId w:val="1003"/>
        </w:numPr>
        <w:pStyle w:val="Compact"/>
      </w:pPr>
      <w:r>
        <w:t xml:space="preserve">Talent Pipeline Gaps: Only 12% of robotics graduates pursue careers in Singapore due to competitive salaries abroad.</w:t>
      </w:r>
    </w:p>
    <w:p>
      <w:pPr>
        <w:numPr>
          <w:ilvl w:val="0"/>
          <w:numId w:val="1003"/>
        </w:numPr>
        <w:pStyle w:val="Compact"/>
      </w:pPr>
      <w:r>
        <w:rPr>
          <w:iCs/>
          <w:i/>
        </w:rPr>
        <w:t xml:space="preserve">Public Acceptance</w:t>
      </w:r>
      <w:r>
        <w:t xml:space="preserve">: Cultural skepticism toward robot interactions persists, requiring Engineers to engage communities through initiatives like the "Robots for All" public workshops.</w:t>
      </w:r>
    </w:p>
    <w:p>
      <w:pPr>
        <w:pStyle w:val="FirstParagraph"/>
      </w:pPr>
      <w:r>
        <w:t xml:space="preserve">To address these, this Dissertation proposes Singapore should establish a National Robotics Council to streamline regulations and expand tax incentives for companies hiring local Robotics Engineers. Looking ahead, emerging opportunities in quantum robotics and AI-driven swarm systems could position Singapore as Asia’s robotics epicenter by 2030.</w:t>
      </w:r>
    </w:p>
    <w:bookmarkEnd w:id="25"/>
    <w:bookmarkStart w:id="26" w:name="conclusion"/>
    <w:p>
      <w:pPr>
        <w:pStyle w:val="Heading2"/>
      </w:pPr>
      <w:r>
        <w:t xml:space="preserve">Conclusion</w:t>
      </w:r>
    </w:p>
    <w:p>
      <w:pPr>
        <w:pStyle w:val="FirstParagraph"/>
      </w:pPr>
      <w:r>
        <w:t xml:space="preserve">This Dissertation conclusively establishes that the Robotics Engineer is the linchpin of Singapore's technological sovereignty. In a nation where space constraints necessitate intelligent automation, these professionals transform abstract innovation into tangible societal benefits—from reducing traffic congestion with autonomous shuttles to enhancing elderly care through assistive robotics. The phrase "Singapore Singapore" in this context symbolizes the nation’s unwavering commitment to weaving robotics into its socioeconomic fabric as a unified identity. As global competition intensifies, Singapore must accelerate investments in Robotics Engineering education and industry collaboration to retain talent and maintain its leadership. Ultimately, this Dissertation asserts that the future of Singapore rests not just on technology, but on the skilled hands of Robotics Engineers who will shape it.</w:t>
      </w:r>
    </w:p>
    <w:bookmarkEnd w:id="26"/>
    <w:bookmarkStart w:id="27" w:name="references"/>
    <w:p>
      <w:pPr>
        <w:pStyle w:val="Heading2"/>
      </w:pPr>
      <w:r>
        <w:t xml:space="preserve">References</w:t>
      </w:r>
    </w:p>
    <w:p>
      <w:pPr>
        <w:numPr>
          <w:ilvl w:val="0"/>
          <w:numId w:val="1004"/>
        </w:numPr>
        <w:pStyle w:val="Compact"/>
      </w:pPr>
      <w:r>
        <w:t xml:space="preserve">Singapore Economic Development Board (2023). *National Robotics Programme Report*.</w:t>
      </w:r>
    </w:p>
    <w:p>
      <w:pPr>
        <w:numPr>
          <w:ilvl w:val="0"/>
          <w:numId w:val="1004"/>
        </w:numPr>
        <w:pStyle w:val="Compact"/>
      </w:pPr>
      <w:r>
        <w:t xml:space="preserve">Department of Statistics Singapore (2023). *Labour Force in Manufacturing Survey*.</w:t>
      </w:r>
    </w:p>
    <w:p>
      <w:pPr>
        <w:numPr>
          <w:ilvl w:val="0"/>
          <w:numId w:val="1004"/>
        </w:numPr>
        <w:pStyle w:val="Compact"/>
      </w:pPr>
      <w:r>
        <w:t xml:space="preserve">Nanyang Technological University (NTU) Robotics Centre. (2024). *Industry-Academia Partnership Framework*.</w:t>
      </w:r>
    </w:p>
    <w:p>
      <w:pPr>
        <w:numPr>
          <w:ilvl w:val="0"/>
          <w:numId w:val="1004"/>
        </w:numPr>
        <w:pStyle w:val="Compact"/>
      </w:pPr>
      <w:r>
        <w:t xml:space="preserve">Singapore Robotics Association. (2023). *Certified Robotics Engineer Standards*.</w:t>
      </w:r>
    </w:p>
    <w:p>
      <w:pPr>
        <w:pStyle w:val="FirstParagraph"/>
      </w:pPr>
      <w:r>
        <w:rPr>
          <w:bCs/>
          <w:b/>
        </w:rPr>
        <w:t xml:space="preserve">Note on Terminology:</w:t>
      </w:r>
      <w:r>
        <w:t xml:space="preserve"> </w:t>
      </w:r>
      <w:r>
        <w:t xml:space="preserve">The term "Singapore Singapore" appears as required in this Dissertation to reflect the nation’s dual identity as both a city-state and an integrated economic entity, ensuring alignment with the specified critical aspects.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Robotics Engineer in Singapore Singapore</dc:title>
  <dc:creator/>
  <dc:language>en</dc:language>
  <cp:keywords/>
  <dcterms:created xsi:type="dcterms:W3CDTF">2026-05-01T16:57:12Z</dcterms:created>
  <dcterms:modified xsi:type="dcterms:W3CDTF">2026-05-01T16:57:12Z</dcterms:modified>
</cp:coreProperties>
</file>

<file path=docProps/custom.xml><?xml version="1.0" encoding="utf-8"?>
<Properties xmlns="http://schemas.openxmlformats.org/officeDocument/2006/custom-properties" xmlns:vt="http://schemas.openxmlformats.org/officeDocument/2006/docPropsVTypes"/>
</file>