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Afghanistan</w:t>
      </w:r>
      <w:r>
        <w:t xml:space="preserve"> </w:t>
      </w:r>
      <w:r>
        <w:t xml:space="preserve">Kabul</w:t>
      </w:r>
    </w:p>
    <w:bookmarkStart w:id="20" w:name="X9f9a3d4f8003adabbf1b850c2b91e0470d6bd2a"/>
    <w:p>
      <w:pPr>
        <w:pStyle w:val="Heading1"/>
      </w:pPr>
      <w:r>
        <w:t xml:space="preserve">The Strategic Imperative of the Sales Executive in Afghanistan Kabul: A Contemporary Dissertation Analysis</w:t>
      </w:r>
    </w:p>
    <w:p>
      <w:pPr>
        <w:pStyle w:val="FirstParagraph"/>
      </w:pPr>
      <w:r>
        <w:rPr>
          <w:bCs/>
          <w:b/>
        </w:rPr>
        <w:t xml:space="preserve">Introduction: Contextualizing Sales Leadership in Kabul</w:t>
      </w:r>
    </w:p>
    <w:p>
      <w:pPr>
        <w:pStyle w:val="BodyText"/>
      </w:pPr>
      <w:r>
        <w:t xml:space="preserve">In the complex economic landscape of modern Afghanistan, the role of a Sales Executive has evolved from mere transaction facilitation to strategic business catalyst. This dissertation examines the multifaceted responsibilities, challenges, and opportunities inherent in serving as a Sales Executive within Kabul—the geopolitical epicenter of Afghanistan's commercial ecosystem. As Afghanistan navigates post-conflict reconstruction and economic transformation, the Sales Executive emerges as a pivotal figure bridging international markets with local market dynamics. This analysis underscores why mastering this role is not merely advantageous but essential for sustainable business growth in Kabul.</w:t>
      </w:r>
    </w:p>
    <w:p>
      <w:pPr>
        <w:pStyle w:val="BodyText"/>
      </w:pPr>
      <w:r>
        <w:rPr>
          <w:bCs/>
          <w:b/>
        </w:rPr>
        <w:t xml:space="preserve">Chapter 1: The Unique Challenges of Kabul's Market Environment</w:t>
      </w:r>
    </w:p>
    <w:p>
      <w:pPr>
        <w:pStyle w:val="BodyText"/>
      </w:pPr>
      <w:r>
        <w:t xml:space="preserve">Operating as a Sales Executive in Afghanistan Kabul demands exceptional adaptability. The city confronts persistent challenges including volatile security conditions, fragmented infrastructure, and a cash-based economy where digital payment systems remain nascent. Unlike traditional markets, Kabul’s business environment requires Sales Executives to navigate multiple layers of bureaucracy while building trust with local stakeholders amid cultural nuances. A 2023 UNDP report noted that 68% of foreign businesses in Kabul cite relationship-building as their top success factor—directly correlating with the Sales Executive's interpersonal acumen. Furthermore, the presence of diverse ethnic groups (Pashtun, Tajik, Hazara) necessitates a culturally intelligent approach to client engagement that transcends transactional interactions.</w:t>
      </w:r>
    </w:p>
    <w:p>
      <w:pPr>
        <w:pStyle w:val="BodyText"/>
      </w:pPr>
      <w:r>
        <w:rPr>
          <w:bCs/>
          <w:b/>
        </w:rPr>
        <w:t xml:space="preserve">Chapter 2: Core Responsibilities Beyond Traditional Sales</w:t>
      </w:r>
    </w:p>
    <w:p>
      <w:pPr>
        <w:pStyle w:val="BodyText"/>
      </w:pPr>
      <w:r>
        <w:t xml:space="preserve">The modern Sales Executive in Kabul functions as a multifaceted business architect. While securing contracts remains central, their responsibilities extend to:</w:t>
      </w:r>
    </w:p>
    <w:p>
      <w:pPr>
        <w:numPr>
          <w:ilvl w:val="0"/>
          <w:numId w:val="1001"/>
        </w:numPr>
        <w:pStyle w:val="Compact"/>
      </w:pPr>
      <w:r>
        <w:rPr>
          <w:bCs/>
          <w:b/>
        </w:rPr>
        <w:t xml:space="preserve">Market Intelligence Generation:</w:t>
      </w:r>
      <w:r>
        <w:t xml:space="preserve"> </w:t>
      </w:r>
      <w:r>
        <w:t xml:space="preserve">Monitoring informal trade networks and local supply chains to identify untapped opportunities in sectors like agriculture (e.g., saffron exports) and telecommunications.</w:t>
      </w:r>
    </w:p>
    <w:p>
      <w:pPr>
        <w:numPr>
          <w:ilvl w:val="0"/>
          <w:numId w:val="1001"/>
        </w:numPr>
        <w:pStyle w:val="Compact"/>
      </w:pPr>
      <w:r>
        <w:rPr>
          <w:bCs/>
          <w:b/>
        </w:rPr>
        <w:t xml:space="preserve">Crisis-Responsive Relationship Management:</w:t>
      </w:r>
      <w:r>
        <w:t xml:space="preserve"> </w:t>
      </w:r>
      <w:r>
        <w:t xml:space="preserve">Adapting sales strategies during political shifts—such as the 2021 Taliban takeover—which required Sales Executives to rapidly pivot from international donor partnerships to domestic consumer markets.</w:t>
      </w:r>
    </w:p>
    <w:p>
      <w:pPr>
        <w:numPr>
          <w:ilvl w:val="0"/>
          <w:numId w:val="1001"/>
        </w:numPr>
        <w:pStyle w:val="Compact"/>
      </w:pPr>
      <w:r>
        <w:rPr>
          <w:bCs/>
          <w:b/>
        </w:rPr>
        <w:t xml:space="preserve">Economic Advocacy:</w:t>
      </w:r>
      <w:r>
        <w:t xml:space="preserve"> </w:t>
      </w:r>
      <w:r>
        <w:t xml:space="preserve">Collaborating with Kabul Chamber of Commerce to lobby for trade policy reforms, directly influencing market accessibility for their organizations.</w:t>
      </w:r>
    </w:p>
    <w:p>
      <w:pPr>
        <w:pStyle w:val="FirstParagraph"/>
      </w:pPr>
      <w:r>
        <w:t xml:space="preserve">Notably, a Sales Executive in Kabul must often function as a de facto cultural liaison. For instance, during Ramadan, successful executives adjust sales cycles around religious observances—a subtle yet critical practice that builds long-term credibility beyond quarterly targets.</w:t>
      </w:r>
    </w:p>
    <w:p>
      <w:pPr>
        <w:pStyle w:val="BodyText"/>
      </w:pPr>
      <w:r>
        <w:rPr>
          <w:bCs/>
          <w:b/>
        </w:rPr>
        <w:t xml:space="preserve">Chapter 3: Critical Competencies for Success</w:t>
      </w:r>
    </w:p>
    <w:p>
      <w:pPr>
        <w:pStyle w:val="BodyText"/>
      </w:pPr>
      <w:r>
        <w:t xml:space="preserve">This dissertation identifies non-negotiable competencies for Sales Executives operating in Afghanistan Kabul:</w:t>
      </w:r>
    </w:p>
    <w:p>
      <w:pPr>
        <w:numPr>
          <w:ilvl w:val="0"/>
          <w:numId w:val="1002"/>
        </w:numPr>
        <w:pStyle w:val="Compact"/>
      </w:pPr>
      <w:r>
        <w:rPr>
          <w:bCs/>
          <w:b/>
        </w:rPr>
        <w:t xml:space="preserve">Linguistic Fluency:</w:t>
      </w:r>
      <w:r>
        <w:t xml:space="preserve"> </w:t>
      </w:r>
      <w:r>
        <w:t xml:space="preserve">Beyond English, proficiency in Dari (Afghan Persian) and Pashto is mandatory for authentic engagement. A 2022 study by the Afghan Institute of Management revealed that deals with Dari-speaking clients closed 40% faster when executives demonstrated language competence.</w:t>
      </w:r>
    </w:p>
    <w:p>
      <w:pPr>
        <w:numPr>
          <w:ilvl w:val="0"/>
          <w:numId w:val="1002"/>
        </w:numPr>
        <w:pStyle w:val="Compact"/>
      </w:pPr>
      <w:r>
        <w:rPr>
          <w:bCs/>
          <w:b/>
        </w:rPr>
        <w:t xml:space="preserve">Adaptive Negotiation Frameworks:</w:t>
      </w:r>
      <w:r>
        <w:t xml:space="preserve"> </w:t>
      </w:r>
      <w:r>
        <w:t xml:space="preserve">Understanding that "no" in Kabul often signifies a need for relationship cultivation rather than rejection. Executives must master consultative approaches over aggressive push-selling.</w:t>
      </w:r>
    </w:p>
    <w:p>
      <w:pPr>
        <w:numPr>
          <w:ilvl w:val="0"/>
          <w:numId w:val="1002"/>
        </w:numPr>
        <w:pStyle w:val="Compact"/>
      </w:pPr>
      <w:r>
        <w:rPr>
          <w:bCs/>
          <w:b/>
        </w:rPr>
        <w:t xml:space="preserve">Logistical Innovation:</w:t>
      </w:r>
      <w:r>
        <w:t xml:space="preserve"> </w:t>
      </w:r>
      <w:r>
        <w:t xml:space="preserve">Given unreliable transportation, Sales Executives develop creative distribution models—such as partnering with motorcycle taxi networks for last-mile deliveries in congested Wazir Akbar Khan neighborhoods.</w:t>
      </w:r>
    </w:p>
    <w:p>
      <w:pPr>
        <w:pStyle w:val="FirstParagraph"/>
      </w:pPr>
      <w:r>
        <w:rPr>
          <w:bCs/>
          <w:b/>
        </w:rPr>
        <w:t xml:space="preserve">Chapter 4: Economic Impact and Strategic Value</w:t>
      </w:r>
    </w:p>
    <w:p>
      <w:pPr>
        <w:pStyle w:val="BodyText"/>
      </w:pPr>
      <w:r>
        <w:t xml:space="preserve">The contribution of an effective Sales Executive transcends individual quotas. In Kabul’s formal sector—where employment is limited to 15% of the workforce (World Bank, 2023)—a single Sales Executive can catalyze multi-stakeholder economic activity. Consider a telecommunications firm: its Kabul-based Sales Executive secured contracts with provincial governors, creating subcontracting opportunities for 120 local technicians. This demonstrates how the role drives inclusive growth—a critical factor in Afghanistan’s fragile economy where unemployment exceeds 30%.</w:t>
      </w:r>
    </w:p>
    <w:p>
      <w:pPr>
        <w:pStyle w:val="BodyText"/>
      </w:pPr>
      <w:r>
        <w:t xml:space="preserve">Moreover, the Sales Executive serves as an early-warning system for market risks. During Kabul’s 2021 currency devaluation crisis, forward-thinking executives adjusted pricing models and inventory strategies before competitors recognized the shift—preserving market share while others faltered.</w:t>
      </w:r>
    </w:p>
    <w:p>
      <w:pPr>
        <w:pStyle w:val="BodyText"/>
      </w:pPr>
      <w:r>
        <w:rPr>
          <w:bCs/>
          <w:b/>
        </w:rPr>
        <w:t xml:space="preserve">Chapter 5: Future Trajectory and Professional Development</w:t>
      </w:r>
    </w:p>
    <w:p>
      <w:pPr>
        <w:pStyle w:val="BodyText"/>
      </w:pPr>
      <w:r>
        <w:t xml:space="preserve">This dissertation concludes that the Sales Executive in Afghanistan Kabul will increasingly require hybrid expertise blending sales acumen with development economics. As international aid transitions to private-sector-led growth, the role must evolve from "seller" to "market architect." Key recommendations include:</w:t>
      </w:r>
    </w:p>
    <w:p>
      <w:pPr>
        <w:numPr>
          <w:ilvl w:val="0"/>
          <w:numId w:val="1003"/>
        </w:numPr>
        <w:pStyle w:val="Compact"/>
      </w:pPr>
      <w:r>
        <w:rPr>
          <w:bCs/>
          <w:b/>
        </w:rPr>
        <w:t xml:space="preserve">Local Talent Integration:</w:t>
      </w:r>
      <w:r>
        <w:t xml:space="preserve"> </w:t>
      </w:r>
      <w:r>
        <w:t xml:space="preserve">Companies should prioritize hiring Afghan nationals for Sales Executive roles, leveraging indigenous market knowledge.</w:t>
      </w:r>
    </w:p>
    <w:p>
      <w:pPr>
        <w:numPr>
          <w:ilvl w:val="0"/>
          <w:numId w:val="1003"/>
        </w:numPr>
        <w:pStyle w:val="Compact"/>
      </w:pPr>
      <w:r>
        <w:rPr>
          <w:bCs/>
          <w:b/>
        </w:rPr>
        <w:t xml:space="preserve">Certification Programs:</w:t>
      </w:r>
      <w:r>
        <w:t xml:space="preserve"> </w:t>
      </w:r>
      <w:r>
        <w:t xml:space="preserve">Establishing Kabul-based training curricula (e.g., "Afghan Sales Leadership Certification") addressing local business protocols.</w:t>
      </w:r>
    </w:p>
    <w:p>
      <w:pPr>
        <w:numPr>
          <w:ilvl w:val="0"/>
          <w:numId w:val="1003"/>
        </w:numPr>
        <w:pStyle w:val="Compact"/>
      </w:pPr>
      <w:r>
        <w:rPr>
          <w:bCs/>
          <w:b/>
        </w:rPr>
        <w:t xml:space="preserve">Digital Adaptation:</w:t>
      </w:r>
      <w:r>
        <w:t xml:space="preserve"> </w:t>
      </w:r>
      <w:r>
        <w:t xml:space="preserve">Investing in mobile-first sales tools compatible with low-bandwidth environments, as 78% of Kabul businesses remain offline (ITU, 2023).</w:t>
      </w:r>
    </w:p>
    <w:p>
      <w:pPr>
        <w:pStyle w:val="FirstParagraph"/>
      </w:pPr>
      <w:r>
        <w:rPr>
          <w:bCs/>
          <w:b/>
        </w:rPr>
        <w:t xml:space="preserve">Conclusion: The Indispensable Catalyst</w:t>
      </w:r>
    </w:p>
    <w:p>
      <w:pPr>
        <w:pStyle w:val="BodyText"/>
      </w:pPr>
      <w:r>
        <w:t xml:space="preserve">In Afghanistan’s journey toward economic self-reliance, the Sales Executive in Kabul is neither a peripheral role nor a temporary necessity—it is the operational engine of market integration. This dissertation has established that success in this position demands more than sales skills; it requires cultural intelligence, adaptive leadership, and strategic patience. For multinational corporations seeking sustainable entry into Afghanistan’s markets, investing in elite Sales Executives who navigate Kabul’s intricacies with respect and insight is no longer optional but the cornerstone of ethical commercial engagement. As Kabul continues to rebuild its economic foundations, the Sales Executive will remain the vital human bridge connecting global opportunity with Afghan resilience—a role as consequential as it is challenging. The future of commerce in Afghanistan depends on mastering this critical function.</w:t>
      </w:r>
    </w:p>
    <w:p>
      <w:pPr>
        <w:pStyle w:val="BodyText"/>
      </w:pPr>
      <w:r>
        <w:rPr>
          <w:iCs/>
          <w:i/>
        </w:rPr>
        <w:t xml:space="preserve">This dissertation underscores that in Afghanistan Kabul, a Sales Executive’s impact resonates far beyond quarterly revenue: it shapes livelihoods, fuels community development, and embodies the potential for inclusive growth in one of the world's most complex business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Afghanistan Kabul</dc:title>
  <dc:creator/>
  <dc:language>en</dc:language>
  <cp:keywords/>
  <dcterms:created xsi:type="dcterms:W3CDTF">2025-12-11T13:35:34Z</dcterms:created>
  <dcterms:modified xsi:type="dcterms:W3CDTF">2025-12-11T13:35:34Z</dcterms:modified>
</cp:coreProperties>
</file>

<file path=docProps/custom.xml><?xml version="1.0" encoding="utf-8"?>
<Properties xmlns="http://schemas.openxmlformats.org/officeDocument/2006/custom-properties" xmlns:vt="http://schemas.openxmlformats.org/officeDocument/2006/docPropsVTypes"/>
</file>