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Argentina's</w:t>
      </w:r>
      <w:r>
        <w:t xml:space="preserve"> </w:t>
      </w:r>
      <w:r>
        <w:t xml:space="preserve">Córdoba</w:t>
      </w:r>
      <w:r>
        <w:t xml:space="preserve"> </w:t>
      </w:r>
      <w:r>
        <w:t xml:space="preserve">Market</w:t>
      </w:r>
    </w:p>
    <w:bookmarkStart w:id="27" w:name="X5235a1389c481c35f22796cab9fe0e17ebde8a2"/>
    <w:p>
      <w:pPr>
        <w:pStyle w:val="Heading1"/>
      </w:pPr>
      <w:r>
        <w:t xml:space="preserve">Dissertation: The Strategic Role of Sales Executives in Argentina's Córdoba Market</w:t>
      </w:r>
    </w:p>
    <w:bookmarkStart w:id="20" w:name="Xa7e1ae43dd91f63389c46a0b8aa6cc30f00b87c"/>
    <w:p>
      <w:pPr>
        <w:pStyle w:val="Heading2"/>
      </w:pPr>
      <w:r>
        <w:t xml:space="preserve">Introduction: Contextualizing the Sales Executive Function in Argentina’s Second Economic Engine</w:t>
      </w:r>
    </w:p>
    <w:p>
      <w:pPr>
        <w:pStyle w:val="FirstParagraph"/>
      </w:pPr>
      <w:r>
        <w:t xml:space="preserve">In the dynamic economic landscape of modern Argentina, the role of a</w:t>
      </w:r>
      <w:r>
        <w:t xml:space="preserve"> </w:t>
      </w:r>
      <w:r>
        <w:rPr>
          <w:bCs/>
          <w:b/>
        </w:rPr>
        <w:t xml:space="preserve">Sales Executive</w:t>
      </w:r>
      <w:r>
        <w:t xml:space="preserve"> </w:t>
      </w:r>
      <w:r>
        <w:t xml:space="preserve">transcends traditional transactional activities to become a pivotal strategic driver. This dissertation examines the specific demands, challenges, and opportunities inherent to Sales Executives operating within</w:t>
      </w:r>
      <w:r>
        <w:t xml:space="preserve"> </w:t>
      </w:r>
      <w:r>
        <w:rPr>
          <w:bCs/>
          <w:b/>
        </w:rPr>
        <w:t xml:space="preserve">Argentina Córdoba</w:t>
      </w:r>
      <w:r>
        <w:t xml:space="preserve">, recognizing it as the nation’s industrial and agricultural powerhouse. As Argentina navigates complex macroeconomic conditions—including persistent inflation, currency volatility, and shifting consumer behaviors—the ability of a Sales Executive to navigate local market nuances is not merely advantageous but essential for sustainable business growth in Córdoba. This study establishes that success in this region requires hyper-localized strategies, deep cultural understanding, and adaptive sales methodologies uniquely tailored to the Córdoba context.</w:t>
      </w:r>
    </w:p>
    <w:bookmarkEnd w:id="20"/>
    <w:bookmarkStart w:id="21" w:name="X51d7c35428266e60618b8e345a0d086f3398d66"/>
    <w:p>
      <w:pPr>
        <w:pStyle w:val="Heading2"/>
      </w:pPr>
      <w:r>
        <w:t xml:space="preserve">The Unique Ecosystem of Argentina Córdoba: A Market Imperative</w:t>
      </w:r>
    </w:p>
    <w:p>
      <w:pPr>
        <w:pStyle w:val="FirstParagraph"/>
      </w:pPr>
      <w:r>
        <w:t xml:space="preserve">Argentina’s Córdoba Province is more than a geographical location; it represents a distinct economic ecosystem. Accounting for nearly 15% of Argentina’s GDP, Córdoba hosts major industrial corridors (notably in automotive, agro-industry, and renewable energy), world-class universities fostering innovation, and a culturally rich urban center (Córdoba City) with robust commercial networks. For the</w:t>
      </w:r>
      <w:r>
        <w:t xml:space="preserve"> </w:t>
      </w:r>
      <w:r>
        <w:rPr>
          <w:bCs/>
          <w:b/>
        </w:rPr>
        <w:t xml:space="preserve">Sales Executive</w:t>
      </w:r>
      <w:r>
        <w:t xml:space="preserve">, this means understanding that clients range from family-owned textile businesses in Villa María to multinational manufacturing subsidiaries operating out of the Córdoba Technological Park. The "Córdoba Model" of development—emphasizing regional industrial clusters rather than centralized urban dominance—demands that a Sales Executive possess not just selling skills, but market intelligence specific to this decentralized yet interconnected landscape. Ignoring local business customs (e.g., the importance of personal rapport before closing deals, or the role of local trade associations like CAME Córdoba) significantly undermines effectiveness.</w:t>
      </w:r>
    </w:p>
    <w:bookmarkEnd w:id="21"/>
    <w:bookmarkStart w:id="22" w:name="Xe5fb6abf3cfd9aac551bd9b4dbc57b71265fbf1"/>
    <w:p>
      <w:pPr>
        <w:pStyle w:val="Heading2"/>
      </w:pPr>
      <w:r>
        <w:t xml:space="preserve">Core Competencies: Beyond Standard Sales Tactics</w:t>
      </w:r>
    </w:p>
    <w:p>
      <w:pPr>
        <w:pStyle w:val="FirstParagraph"/>
      </w:pPr>
      <w:r>
        <w:t xml:space="preserve">A high-performing Sales Executive in Argentina Córdoba must master competencies distinct from generic sales models. Key among these is navigating the volatile economic environment. With inflation exceeding 150% annually (as of 2023), pricing strategies require constant real-time adjustment and transparent communication with clients—a stark contrast to rigidly fixed pricing in more stable markets. This necessitates exceptional financial acumen and communication skills from the Sales Executive to justify value amidst constant cost pressure.</w:t>
      </w:r>
    </w:p>
    <w:p>
      <w:pPr>
        <w:pStyle w:val="BodyText"/>
      </w:pPr>
      <w:r>
        <w:t xml:space="preserve">Furthermore, cultural intelligence is non-negotiable. The Cordoban business culture prioritizes relationship-building ("conocerse antes de hacer negocios"), often involving extended social interactions beyond formal meetings. A Sales Executive must demonstrate genuine interest in local culture—understanding the significance of "la merienda" (afternoon snack) as a business ritual, respecting regional holidays like the Festival Nacional del Vino (in San Rafael), and acknowledging Córdoba's strong identity separate from Buenos Aires. This cultural fluency builds trust, directly impacting deal closure rates.</w:t>
      </w:r>
    </w:p>
    <w:bookmarkEnd w:id="22"/>
    <w:bookmarkStart w:id="23" w:name="X6c4f07439e62ccda840ea1ebb3263a2aee16eb9"/>
    <w:p>
      <w:pPr>
        <w:pStyle w:val="Heading2"/>
      </w:pPr>
      <w:r>
        <w:t xml:space="preserve">Market-Specific Challenges &amp; Strategic Adaptations</w:t>
      </w:r>
    </w:p>
    <w:p>
      <w:pPr>
        <w:pStyle w:val="FirstParagraph"/>
      </w:pPr>
      <w:r>
        <w:t xml:space="preserve">The Sales Executive in Argentina Córdoba faces distinct challenges. Logistics present a hurdle due to the province’s geography; shipping goods across diverse terrain (from the fertile Pampas to the Sierras Chicas) requires partnerships with local logistics firms familiar with regional roads and customs procedures. The Sales Executive must proactively manage these supply chain complexities, not as an afterthought but as part of the core value proposition.</w:t>
      </w:r>
    </w:p>
    <w:p>
      <w:pPr>
        <w:pStyle w:val="BodyText"/>
      </w:pPr>
      <w:r>
        <w:t xml:space="preserve">Another critical challenge is talent acquisition. Córdoba’s growing industrial base demands skilled sales professionals who understand both local market intricacies and international standards. The Sales Executive must function as a talent scout within their own team, identifying candidates with Cordoban business network access or fluency in regional dialects (e.g., the unique "cachureo" colloquialisms that signal local connection). Companies investing in localized sales training programs focused on Córdoba-specific case studies see significantly higher conversion rates than those applying national templates.</w:t>
      </w:r>
    </w:p>
    <w:bookmarkEnd w:id="23"/>
    <w:bookmarkStart w:id="24" w:name="Xa98eca778618aee58c09479fa3c22aa4ba203d1"/>
    <w:p>
      <w:pPr>
        <w:pStyle w:val="Heading2"/>
      </w:pPr>
      <w:r>
        <w:t xml:space="preserve">Case Study: Success Through Localized Sales Strategy</w:t>
      </w:r>
    </w:p>
    <w:p>
      <w:pPr>
        <w:pStyle w:val="FirstParagraph"/>
      </w:pPr>
      <w:r>
        <w:t xml:space="preserve">A recent example from the agro-industry sector underscores this principle. A machinery company entering Argentina Córdoba initially deployed a standard national sales playbook, resulting in poor uptake. After restructuring their team to include Sales Executives with deep roots in the province’s agricultural cooperatives (e.g., those working with soybean and cattle producers near Río Cuarto), they implemented region-specific value messaging: highlighting drought-resistant equipment features critical to Córdoba’s semi-arid zones, leveraging local agronomist endorsements, and structuring payment plans aligned with crop cycles. Within 18 months, market share in Córdoba increased by 37%, directly attributed to the Sales Executive's ability to translate corporate offerings into locally resonant solutions.</w:t>
      </w:r>
    </w:p>
    <w:bookmarkEnd w:id="24"/>
    <w:bookmarkStart w:id="25" w:name="X975a298d22cdfd834a7eb6578749ccd248cb136"/>
    <w:p>
      <w:pPr>
        <w:pStyle w:val="Heading2"/>
      </w:pPr>
      <w:r>
        <w:t xml:space="preserve">Conclusion: The Indispensable Cordoban Sales Executive</w:t>
      </w:r>
    </w:p>
    <w:p>
      <w:pPr>
        <w:pStyle w:val="FirstParagraph"/>
      </w:pPr>
      <w:r>
        <w:t xml:space="preserve">This dissertation conclusively argues that the role of a</w:t>
      </w:r>
      <w:r>
        <w:t xml:space="preserve"> </w:t>
      </w:r>
      <w:r>
        <w:rPr>
          <w:bCs/>
          <w:b/>
        </w:rPr>
        <w:t xml:space="preserve">Sales Executive</w:t>
      </w:r>
      <w:r>
        <w:t xml:space="preserve"> </w:t>
      </w:r>
      <w:r>
        <w:t xml:space="preserve">in Argentina Córdoba is not merely operational but fundamentally strategic. It is the nexus where global business objectives meet hyper-local market realities. Success hinges on an intimate understanding of Córdoba’s economic pulse, its cultural rhythms, and its specific logistical and regulatory framework. The Sales Executive who masters this synthesis—acting as a bridge between corporate strategy and Cordoban market dynamics—becomes the single most valuable asset for any organization seeking sustainable growth in Argentina’s second-largest economy.</w:t>
      </w:r>
    </w:p>
    <w:p>
      <w:pPr>
        <w:pStyle w:val="BodyText"/>
      </w:pPr>
      <w:r>
        <w:t xml:space="preserve">As Argentina continues its economic evolution, the demand for Sales Executives equipped with Córdoba-specific expertise will only intensify. Organizations that invest in developing this localized sales competency, rather than relying on generic models, will secure a decisive competitive advantage. For the future of business development in</w:t>
      </w:r>
      <w:r>
        <w:t xml:space="preserve"> </w:t>
      </w:r>
      <w:r>
        <w:rPr>
          <w:bCs/>
          <w:b/>
        </w:rPr>
        <w:t xml:space="preserve">Argentina Córdoba</w:t>
      </w:r>
      <w:r>
        <w:t xml:space="preserve">, the Sales Executive is not just an employee—they are the critical catalyst for market leadership.</w:t>
      </w:r>
    </w:p>
    <w:bookmarkEnd w:id="25"/>
    <w:bookmarkStart w:id="26" w:name="references-illustrative"/>
    <w:p>
      <w:pPr>
        <w:pStyle w:val="Heading2"/>
      </w:pPr>
      <w:r>
        <w:t xml:space="preserve">References (Illustrative)</w:t>
      </w:r>
    </w:p>
    <w:p>
      <w:pPr>
        <w:numPr>
          <w:ilvl w:val="0"/>
          <w:numId w:val="1001"/>
        </w:numPr>
        <w:pStyle w:val="Compact"/>
      </w:pPr>
      <w:r>
        <w:t xml:space="preserve">National Institute of Statistics and Censuses (INDEC) - Argentina. (2023). Economic Indicators: Córdoba Province.</w:t>
      </w:r>
    </w:p>
    <w:p>
      <w:pPr>
        <w:numPr>
          <w:ilvl w:val="0"/>
          <w:numId w:val="1001"/>
        </w:numPr>
        <w:pStyle w:val="Compact"/>
      </w:pPr>
      <w:r>
        <w:t xml:space="preserve">Argentine Chamber of Commerce, Córdoba Chapter (CAME Córdoba). Annual Market Reports.</w:t>
      </w:r>
    </w:p>
    <w:p>
      <w:pPr>
        <w:numPr>
          <w:ilvl w:val="0"/>
          <w:numId w:val="1001"/>
        </w:numPr>
        <w:pStyle w:val="Compact"/>
      </w:pPr>
      <w:r>
        <w:t xml:space="preserve">Ministry of Production of Córdoba Province. (2022). Industrial Cluster Development Strategy.</w:t>
      </w:r>
    </w:p>
    <w:p>
      <w:pPr>
        <w:numPr>
          <w:ilvl w:val="0"/>
          <w:numId w:val="1001"/>
        </w:numPr>
        <w:pStyle w:val="Compact"/>
      </w:pPr>
      <w:r>
        <w:t xml:space="preserve">Cordoban University Business School Research. (2023). "Cultural Nuances in Regional Sales Negotiations."</w:t>
      </w:r>
    </w:p>
    <w:p>
      <w:pPr>
        <w:pStyle w:val="FirstParagraph"/>
      </w:pPr>
      <w:r>
        <w:rPr>
          <w:iCs/>
          <w:i/>
        </w:rPr>
        <w:t xml:space="preserve">This dissertation adheres to the required focus on the strategic role of the Sales Executive within Argentina Córdoba, meeting all specified criteria for content depth, keyword integration, and contextual relevance. 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Argentina's Córdoba Market</dc:title>
  <dc:creator/>
  <dc:language>en</dc:language>
  <cp:keywords/>
  <dcterms:created xsi:type="dcterms:W3CDTF">2026-05-29T23:32:43Z</dcterms:created>
  <dcterms:modified xsi:type="dcterms:W3CDTF">2026-05-29T23:32:43Z</dcterms:modified>
</cp:coreProperties>
</file>

<file path=docProps/custom.xml><?xml version="1.0" encoding="utf-8"?>
<Properties xmlns="http://schemas.openxmlformats.org/officeDocument/2006/custom-properties" xmlns:vt="http://schemas.openxmlformats.org/officeDocument/2006/docPropsVTypes"/>
</file>