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Bangladesh</w:t>
      </w:r>
      <w:r>
        <w:t xml:space="preserve"> </w:t>
      </w:r>
      <w:r>
        <w:t xml:space="preserve">Dhaka's</w:t>
      </w:r>
      <w:r>
        <w:t xml:space="preserve"> </w:t>
      </w:r>
      <w:r>
        <w:t xml:space="preserve">Dynamic</w:t>
      </w:r>
      <w:r>
        <w:t xml:space="preserve"> </w:t>
      </w:r>
      <w:r>
        <w:t xml:space="preserve">Market</w:t>
      </w:r>
    </w:p>
    <w:bookmarkStart w:id="27" w:name="Xf1def130b569f3db0be11afa4fb9126903abc2c"/>
    <w:p>
      <w:pPr>
        <w:pStyle w:val="Heading1"/>
      </w:pPr>
      <w:r>
        <w:t xml:space="preserve">Dissertation: The Strategic Imperative of the Sales Executive in Bangladesh Dhaka's Competitive Landscape</w:t>
      </w:r>
    </w:p>
    <w:bookmarkStart w:id="20" w:name="abstract"/>
    <w:p>
      <w:pPr>
        <w:pStyle w:val="Heading2"/>
      </w:pPr>
      <w:r>
        <w:t xml:space="preserve">Abstract</w:t>
      </w:r>
    </w:p>
    <w:p>
      <w:pPr>
        <w:pStyle w:val="FirstParagraph"/>
      </w:pPr>
      <w:r>
        <w:t xml:space="preserve">This dissertation investigates the multifaceted role and indispensable contribution of the Sales Executive within the rapidly evolving business ecosystem of Dhaka, Bangladesh. Moving beyond generic sales models, it analyzes how local market dynamics, cultural nuances, infrastructural realities, and economic pressures uniquely shape the responsibilities and success metrics of the Sales Executive in this critical South Asian metropolis. The study underscores that effective Sales Executives are not merely revenue generators but pivotal architects of sustainable business growth for both multinational corporations and indigenous Bangladeshi enterprises operating in Dhaka.</w:t>
      </w:r>
    </w:p>
    <w:bookmarkEnd w:id="20"/>
    <w:bookmarkStart w:id="21" w:name="Xa75a9b3ece653f3b52b6b4f631b77120dcc88ae"/>
    <w:p>
      <w:pPr>
        <w:pStyle w:val="Heading2"/>
      </w:pPr>
      <w:r>
        <w:t xml:space="preserve">Introduction: Contextualizing the Sales Executive in Bangladesh Dhaka</w:t>
      </w:r>
    </w:p>
    <w:p>
      <w:pPr>
        <w:pStyle w:val="FirstParagraph"/>
      </w:pPr>
      <w:r>
        <w:t xml:space="preserve">Dhaka, as the political, economic, and cultural heart of Bangladesh, presents a market environment unlike any other in the region. With a population exceeding 21 million within its metropolitan area and a burgeoning middle class driving consumption, Dhaka's commercial landscape is characterized by intense competition across sectors like FMCG (Fast-Moving Consumer Goods), telecommunications, banking, pharmaceuticals, and technology. In this high-stakes arena, the Sales Executive is the frontline ambassador of the brand and the critical link between corporate strategy and consumer reality. This dissertation argues that understanding and optimizing the Sales Executive function is not optional for businesses operating in Bangladesh Dhaka; it is fundamental to market penetration, customer loyalty, and long-term profitability within a market where relationships are paramount.</w:t>
      </w:r>
    </w:p>
    <w:bookmarkEnd w:id="21"/>
    <w:bookmarkStart w:id="22" w:name="X8209411bb7e5a7fc1489c6e359306b621d492fa"/>
    <w:p>
      <w:pPr>
        <w:pStyle w:val="Heading2"/>
      </w:pPr>
      <w:r>
        <w:t xml:space="preserve">Key Challenges Unique to the Sales Executive in Dhaka</w:t>
      </w:r>
    </w:p>
    <w:p>
      <w:pPr>
        <w:pStyle w:val="FirstParagraph"/>
      </w:pPr>
      <w:r>
        <w:t xml:space="preserve">The role of the Sales Executive in Bangladesh Dhaka is fraught with distinctive challenges that demand specialized skills beyond standard sales techniques. First, navigating Dhaka's notoriously congested urban infrastructure significantly impacts daily operations. Meeting schedules are frequently disrupted by traffic jams, directly affecting client touchpoints and time management – a constant logistical battle requiring exceptional planning and resilience from the Sales Executive.</w:t>
      </w:r>
    </w:p>
    <w:p>
      <w:pPr>
        <w:pStyle w:val="BodyText"/>
      </w:pPr>
      <w:r>
        <w:t xml:space="preserve">Second, cultural intelligence is non-negotiable. The Bangladeshi business ethos emphasizes relationship building ("mohabbat" or affection) before transaction. The Sales Executive must adeptly navigate hierarchical structures, understand local communication styles (often indirect to preserve harmony), and demonstrate genuine respect for cultural protocols – factors that can make or break a deal in Dhaka's close-knit business community. A superficial approach fails rapidly.</w:t>
      </w:r>
    </w:p>
    <w:p>
      <w:pPr>
        <w:pStyle w:val="BodyText"/>
      </w:pPr>
      <w:r>
        <w:t xml:space="preserve">Third, the market exhibits a complex mix of traditional and digital adoption. While urban Dhaka sees growing smartphone penetration, many SME clients still rely on face-to-face interactions and cash transactions. The Sales Executive must be versatile, capable of presenting both digitally via apps like WhatsApp for tech-savvy clients while simultaneously mastering traditional negotiation tactics for older or rural-branch customers.</w:t>
      </w:r>
    </w:p>
    <w:bookmarkEnd w:id="22"/>
    <w:bookmarkStart w:id="23" w:name="Xfe7431758ba2b06fe0089330d770e05e58957d6"/>
    <w:p>
      <w:pPr>
        <w:pStyle w:val="Heading2"/>
      </w:pPr>
      <w:r>
        <w:t xml:space="preserve">The Strategic Value Proposition: Beyond the Commission</w:t>
      </w:r>
    </w:p>
    <w:p>
      <w:pPr>
        <w:pStyle w:val="FirstParagraph"/>
      </w:pPr>
      <w:r>
        <w:t xml:space="preserve">Successful Sales Executives in Bangladesh Dhaka transcend the narrow view of being mere order-takers. They are vital market intelligence gatherers, constantly feeding crucial feedback on competitor pricing (e.g., Bata vs. local brands), emerging consumer trends (like rising demand for eco-friendly products in Dhaka's affluent neighborhoods), and potential product adaptations to local tastes. This granular insight is invaluable for corporate strategy formulation.</w:t>
      </w:r>
    </w:p>
    <w:p>
      <w:pPr>
        <w:pStyle w:val="BodyText"/>
      </w:pPr>
      <w:r>
        <w:t xml:space="preserve">Furthermore, the Sales Executive acts as the primary brand custodian in the field. How they handle customer complaints, demonstrate product knowledge during a visit to a shop in Mirpur or Gulshan, or follow up after an order directly shapes Dhaka's perception of the entire company. In a market where word-of-mouth (especially within tight-knit communities) is incredibly powerful, one negative experience from an untrained Sales Executive can damage reputation irreparably across Dhaka.</w:t>
      </w:r>
    </w:p>
    <w:p>
      <w:pPr>
        <w:pStyle w:val="BodyText"/>
      </w:pPr>
      <w:r>
        <w:t xml:space="preserve">Finally, in a market with high turnover rates common among entry-level sales roles, the effective Sales Executive is also a talent multiplier. Their leadership and mentoring of junior staff within the field team significantly impact overall team productivity and retention – crucial factors for maintaining consistent coverage in Dhaka's vast commercial zones.</w:t>
      </w:r>
    </w:p>
    <w:bookmarkEnd w:id="23"/>
    <w:bookmarkStart w:id="24" w:name="Xbe5c4d4e1906d4f471a7937fd408b6c7ad05879"/>
    <w:p>
      <w:pPr>
        <w:pStyle w:val="Heading2"/>
      </w:pPr>
      <w:r>
        <w:t xml:space="preserve">Future Trajectory: Adapting to Dhaka's Evolving Market</w:t>
      </w:r>
    </w:p>
    <w:p>
      <w:pPr>
        <w:pStyle w:val="FirstParagraph"/>
      </w:pPr>
      <w:r>
        <w:t xml:space="preserve">The future of the Sales Executive role in Bangladesh Dhaka demands continuous adaptation. The rise of e-commerce platforms (like Daraz, Pickaboo) necessitates Sales Executives who understand omnichannel strategies and can leverage digital tools for client management, not just offline selling. Data literacy is becoming essential – using basic CRM systems to track customer preferences across Dhaka's diverse markets (e.g., distinguishing needs in New Market vs. Banani).</w:t>
      </w:r>
    </w:p>
    <w:p>
      <w:pPr>
        <w:pStyle w:val="BodyText"/>
      </w:pPr>
      <w:r>
        <w:t xml:space="preserve">Moreover, the growing importance of sustainability and corporate social responsibility (CSR) in Dhaka's consumer consciousness requires Sales Executives to articulate environmental and social benefits of products authentically. The modern Sales Executive must be a trusted advisor, not just a pitcher.</w:t>
      </w:r>
    </w:p>
    <w:bookmarkEnd w:id="24"/>
    <w:bookmarkStart w:id="26" w:name="X90c458014bdf8463c36127971351babcf7e28ba"/>
    <w:p>
      <w:pPr>
        <w:pStyle w:val="Heading2"/>
      </w:pPr>
      <w:r>
        <w:t xml:space="preserve">Conclusion: The Indispensable Engine for Bangladesh Dhaka's Growth</w:t>
      </w:r>
    </w:p>
    <w:p>
      <w:pPr>
        <w:pStyle w:val="FirstParagraph"/>
      </w:pPr>
      <w:r>
        <w:t xml:space="preserve">This dissertation unequivocally establishes that the Sales Executive is the indispensable engine driving sales success within Bangladesh Dhaka. The unique confluence of challenges – infrastructural, cultural, and market-specific – demands a highly skilled, culturally attuned, and resilient professional. Investing in comprehensive training programs that blend product knowledge with deep Dhaka-centric cultural understanding and digital proficiency is not merely beneficial; it is a strategic necessity for any company seeking to thrive in this vibrant yet demanding market.</w:t>
      </w:r>
    </w:p>
    <w:p>
      <w:pPr>
        <w:pStyle w:val="BodyText"/>
      </w:pPr>
      <w:r>
        <w:t xml:space="preserve">For businesses operating from Dhaka, recognizing the Sales Executive as a strategic asset rather than merely a cost center is paramount. The future competitiveness of firms across sectors hinges on cultivating Sales Executives who can navigate the complexities of Bangladesh Dhaka's market with confidence and finesse. As Bangladesh continues its trajectory towards becoming one of Asia's fastest-growing economies, the effectiveness of its Sales Executive force in Dhaka will remain a critical determinant of both corporate success and broader national economic progress. The role is not just vital; it is foundational.</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Bangladesh Dhaka's Dynamic Market</dc:title>
  <dc:creator/>
  <dc:description>Academic dissertation examining the strategic importance, challenges, and growth potential of Sales Executives within Dhaka, Bangladesh's economic hub.</dc:description>
  <dc:language>en</dc:language>
  <cp:keywords/>
  <dcterms:created xsi:type="dcterms:W3CDTF">2025-12-11T06:02:16Z</dcterms:created>
  <dcterms:modified xsi:type="dcterms:W3CDTF">2025-12-11T06:02:16Z</dcterms:modified>
</cp:coreProperties>
</file>

<file path=docProps/custom.xml><?xml version="1.0" encoding="utf-8"?>
<Properties xmlns="http://schemas.openxmlformats.org/officeDocument/2006/custom-properties" xmlns:vt="http://schemas.openxmlformats.org/officeDocument/2006/docPropsVTypes"/>
</file>