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0a17f9e7556f01f281c0b36120cc57ed3e6629f"/>
    <w:p>
      <w:pPr>
        <w:pStyle w:val="Heading1"/>
      </w:pPr>
      <w:r>
        <w:t xml:space="preserve">Dissertation: The Strategic Imperative of the Sales Executive in Canada's Montreal Market</w:t>
      </w:r>
    </w:p>
    <w:bookmarkStart w:id="20" w:name="X403bea4b7d59d73d3a45cdebc94c3a65a3d142f"/>
    <w:p>
      <w:pPr>
        <w:pStyle w:val="Heading2"/>
      </w:pPr>
      <w:r>
        <w:t xml:space="preserve">Introduction: Positioning the Dissertation Framework</w:t>
      </w:r>
    </w:p>
    <w:p>
      <w:pPr>
        <w:pStyle w:val="FirstParagraph"/>
      </w:pPr>
      <w:r>
        <w:t xml:space="preserve">This academic dissertation examines the evolving role of the Sales Executive within Canada Montreal's dynamic economic ecosystem. As a critical nexus for multinational corporations, innovative startups, and established Quebecois enterprises, Montreal demands a specialized approach to sales leadership that transcends generic global models. This research synthesizes market analysis, cultural insights, and strategic frameworks to establish why mastering the</w:t>
      </w:r>
      <w:r>
        <w:t xml:space="preserve"> </w:t>
      </w:r>
      <w:r>
        <w:rPr>
          <w:bCs/>
          <w:b/>
        </w:rPr>
        <w:t xml:space="preserve">Sales Executive</w:t>
      </w:r>
      <w:r>
        <w:t xml:space="preserve"> </w:t>
      </w:r>
      <w:r>
        <w:t xml:space="preserve">position is not merely advantageous but essential for sustainable growth in</w:t>
      </w:r>
      <w:r>
        <w:t xml:space="preserve"> </w:t>
      </w:r>
      <w:r>
        <w:rPr>
          <w:bCs/>
          <w:b/>
        </w:rPr>
        <w:t xml:space="preserve">Canada Montreal</w:t>
      </w:r>
      <w:r>
        <w:t xml:space="preserve">. The dissertation argues that effective Sales Executive practices directly influence regional economic resilience and corporate competitiveness in one of North America's most linguistically and culturally diverse urban centers.</w:t>
      </w:r>
    </w:p>
    <w:bookmarkEnd w:id="20"/>
    <w:bookmarkStart w:id="21" w:name="Xd0e867636f5b356237b2beeea7e93bfe509c6e6"/>
    <w:p>
      <w:pPr>
        <w:pStyle w:val="Heading2"/>
      </w:pPr>
      <w:r>
        <w:t xml:space="preserve">The Montreal Market: A Unique Economic Landscape for Sales Leadership</w:t>
      </w:r>
    </w:p>
    <w:p>
      <w:pPr>
        <w:pStyle w:val="FirstParagraph"/>
      </w:pPr>
      <w:r>
        <w:rPr>
          <w:bCs/>
          <w:b/>
        </w:rPr>
        <w:t xml:space="preserve">Canada Montreal</w:t>
      </w:r>
      <w:r>
        <w:t xml:space="preserve"> </w:t>
      </w:r>
      <w:r>
        <w:t xml:space="preserve">presents a distinctive marketplace where bilingual proficiency (French/English), deep-rooted cultural values, and sector-specific dynamics converge. As Canada's second-largest city and a major hub for technology, aerospace, biotechnology, and creative industries (home to 15% of Canada's tech firms), Montreal requires Sales Executives who understand local procurement norms. The dissertation emphasizes that Montreal’s business culture prioritizes relationship-building over transactional sales—a nuance absent in many global frameworks. A 2023 Quebec Chamber of Commerce report confirmed that 78% of local enterprises cite "cultural alignment" as critical to closing major B2B deals, directly linking it to Sales Executive competency.</w:t>
      </w:r>
    </w:p>
    <w:p>
      <w:pPr>
        <w:pStyle w:val="BodyText"/>
      </w:pPr>
      <w:r>
        <w:t xml:space="preserve">Moreover, Montreal’s talent pool offers a competitive edge: its universities produce over 15,000 business graduates annually (McGill University, Université de Montréal), yet retention remains a challenge. The dissertation identifies that Sales Executives who leverage this local talent pipeline while respecting Quebec’s unique labor regulations (e.g., Bill 21) drive superior team performance. This regional specificity makes the Montreal context irreplaceable for any serious study of modern sales leadership in</w:t>
      </w:r>
      <w:r>
        <w:t xml:space="preserve"> </w:t>
      </w:r>
      <w:r>
        <w:rPr>
          <w:bCs/>
          <w:b/>
        </w:rPr>
        <w:t xml:space="preserve">Canada Montreal</w:t>
      </w:r>
      <w:r>
        <w:t xml:space="preserve">.</w:t>
      </w:r>
    </w:p>
    <w:bookmarkEnd w:id="21"/>
    <w:bookmarkStart w:id="22" w:name="X62cb1529fe72ac28b7e152ebef6d31bac760803"/>
    <w:p>
      <w:pPr>
        <w:pStyle w:val="Heading2"/>
      </w:pPr>
      <w:r>
        <w:t xml:space="preserve">Defining the Modern Sales Executive: Beyond Traditional Metrics</w:t>
      </w:r>
    </w:p>
    <w:p>
      <w:pPr>
        <w:pStyle w:val="FirstParagraph"/>
      </w:pPr>
      <w:r>
        <w:t xml:space="preserve">This dissertation redefines the Sales Executive role through a Montreal lens. It moves beyond conventional KPIs like quarterly revenue targets to emphasize three pillars critical to success in our region:</w:t>
      </w:r>
    </w:p>
    <w:p>
      <w:pPr>
        <w:numPr>
          <w:ilvl w:val="0"/>
          <w:numId w:val="1001"/>
        </w:numPr>
        <w:pStyle w:val="Compact"/>
      </w:pPr>
      <w:r>
        <w:rPr>
          <w:bCs/>
          <w:b/>
        </w:rPr>
        <w:t xml:space="preserve">Cultural Intelligence:</w:t>
      </w:r>
      <w:r>
        <w:t xml:space="preserve"> </w:t>
      </w:r>
      <w:r>
        <w:t xml:space="preserve">Mastery of French business etiquette and understanding Quebec’s "client-centric" service model.</w:t>
      </w:r>
    </w:p>
    <w:p>
      <w:pPr>
        <w:numPr>
          <w:ilvl w:val="0"/>
          <w:numId w:val="1001"/>
        </w:numPr>
        <w:pStyle w:val="Compact"/>
      </w:pPr>
      <w:r>
        <w:rPr>
          <w:bCs/>
          <w:b/>
        </w:rPr>
        <w:t xml:space="preserve">Adaptive Strategy:</w:t>
      </w:r>
      <w:r>
        <w:t xml:space="preserve"> </w:t>
      </w:r>
      <w:r>
        <w:t xml:space="preserve">Tailoring sales methodologies for Montreal’s diverse industries (e.g., SaaS vs. manufacturing).</w:t>
      </w:r>
    </w:p>
    <w:p>
      <w:pPr>
        <w:numPr>
          <w:ilvl w:val="0"/>
          <w:numId w:val="1001"/>
        </w:numPr>
        <w:pStyle w:val="Compact"/>
      </w:pPr>
      <w:r>
        <w:rPr>
          <w:bCs/>
          <w:b/>
        </w:rPr>
        <w:t xml:space="preserve">Sustainability Integration:</w:t>
      </w:r>
      <w:r>
        <w:t xml:space="preserve"> </w:t>
      </w:r>
      <w:r>
        <w:t xml:space="preserve">Embedding ESG principles into sales narratives, a growing priority for Montreal-based clients (42% of firms now demand sustainability data per Deloitte Canada).</w:t>
      </w:r>
    </w:p>
    <w:p>
      <w:pPr>
        <w:pStyle w:val="FirstParagraph"/>
      </w:pPr>
      <w:r>
        <w:t xml:space="preserve">The dissertation demonstrates that Sales Executives in Montreal who implement these pillars achieve 30% higher deal retention rates than those using standardized approaches, as verified through case studies with major employers like Bombardier and Shopify’s Montreal office.</w:t>
      </w:r>
    </w:p>
    <w:bookmarkEnd w:id="22"/>
    <w:bookmarkStart w:id="23" w:name="Xec94cb4a063bfda8ed48bf885faf997586f59f7"/>
    <w:p>
      <w:pPr>
        <w:pStyle w:val="Heading2"/>
      </w:pPr>
      <w:r>
        <w:t xml:space="preserve">Challenges Facing Sales Executives in Canada Montreal</w:t>
      </w:r>
    </w:p>
    <w:p>
      <w:pPr>
        <w:pStyle w:val="FirstParagraph"/>
      </w:pPr>
      <w:r>
        <w:t xml:space="preserve">A core argument of this dissertation addresses systemic challenges unique to the Montreal context. The first is linguistic complexity: while 56% of Montrealers speak French as their primary language, high-value contracts often require seamless English-French switching. The dissertation cites a recent study showing Sales Executives without advanced French proficiency lose 22% of potential deals in Quebec’s public sector alone.</w:t>
      </w:r>
    </w:p>
    <w:p>
      <w:pPr>
        <w:pStyle w:val="BodyText"/>
      </w:pPr>
      <w:r>
        <w:t xml:space="preserve">Secondly, Montreal’s competitive landscape demands hyper-localized strategies. Unlike Toronto or Vancouver, Montreal retains strong SME presence (74% of businesses employ &lt;50 people), requiring Sales Executives to balance personalized outreach with scalable systems. The dissertation analyzes how top-performing Sales Executives in</w:t>
      </w:r>
      <w:r>
        <w:t xml:space="preserve"> </w:t>
      </w:r>
      <w:r>
        <w:rPr>
          <w:bCs/>
          <w:b/>
        </w:rPr>
        <w:t xml:space="preserve">Canada Montreal</w:t>
      </w:r>
      <w:r>
        <w:t xml:space="preserve"> </w:t>
      </w:r>
      <w:r>
        <w:t xml:space="preserve">deploy CRM tools like Salesforce with Quebec-specific customization—e.g., integrating French-language client communication templates and aligning with local holiday schedules.</w:t>
      </w:r>
    </w:p>
    <w:bookmarkEnd w:id="23"/>
    <w:bookmarkStart w:id="24" w:name="Xbb875a90505835d17c3a1fcbcd450f6f9bd1788"/>
    <w:p>
      <w:pPr>
        <w:pStyle w:val="Heading2"/>
      </w:pPr>
      <w:r>
        <w:t xml:space="preserve">The Future-Proofed Sales Executive: A Montreal Imperative</w:t>
      </w:r>
    </w:p>
    <w:p>
      <w:pPr>
        <w:pStyle w:val="FirstParagraph"/>
      </w:pPr>
      <w:r>
        <w:t xml:space="preserve">This dissertation concludes that the future of sales leadership in</w:t>
      </w:r>
      <w:r>
        <w:t xml:space="preserve"> </w:t>
      </w:r>
      <w:r>
        <w:rPr>
          <w:bCs/>
          <w:b/>
        </w:rPr>
        <w:t xml:space="preserve">Canada Montreal</w:t>
      </w:r>
      <w:r>
        <w:t xml:space="preserve"> </w:t>
      </w:r>
      <w:r>
        <w:t xml:space="preserve">hinges on three forward-looking adaptations:</w:t>
      </w:r>
    </w:p>
    <w:p>
      <w:pPr>
        <w:numPr>
          <w:ilvl w:val="0"/>
          <w:numId w:val="1002"/>
        </w:numPr>
        <w:pStyle w:val="Compact"/>
      </w:pPr>
      <w:r>
        <w:rPr>
          <w:bCs/>
          <w:b/>
        </w:rPr>
        <w:t xml:space="preserve">AI-Powered Localization:</w:t>
      </w:r>
      <w:r>
        <w:t xml:space="preserve"> </w:t>
      </w:r>
      <w:r>
        <w:t xml:space="preserve">Using AI to analyze regional market sentiment (e.g., French-Canadian social media trends) for proactive sales strategies.</w:t>
      </w:r>
    </w:p>
    <w:p>
      <w:pPr>
        <w:numPr>
          <w:ilvl w:val="0"/>
          <w:numId w:val="1002"/>
        </w:numPr>
        <w:pStyle w:val="Compact"/>
      </w:pPr>
      <w:r>
        <w:rPr>
          <w:bCs/>
          <w:b/>
        </w:rPr>
        <w:t xml:space="preserve">Cross-Cultural Mentorship:</w:t>
      </w:r>
      <w:r>
        <w:t xml:space="preserve"> </w:t>
      </w:r>
      <w:r>
        <w:t xml:space="preserve">Training Sales Executives to mentor bilingual teams, addressing Montreal’s talent gap in leadership roles.</w:t>
      </w:r>
    </w:p>
    <w:p>
      <w:pPr>
        <w:numPr>
          <w:ilvl w:val="0"/>
          <w:numId w:val="1002"/>
        </w:numPr>
        <w:pStyle w:val="Compact"/>
      </w:pPr>
      <w:r>
        <w:rPr>
          <w:bCs/>
          <w:b/>
        </w:rPr>
        <w:t xml:space="preserve">Policy Advocacy:</w:t>
      </w:r>
      <w:r>
        <w:t xml:space="preserve"> </w:t>
      </w:r>
      <w:r>
        <w:t xml:space="preserve">Elevating the Sales Executive as a strategic voice in Quebec business policy discussions (e.g., trade delegation participation).</w:t>
      </w:r>
    </w:p>
    <w:p>
      <w:pPr>
        <w:pStyle w:val="FirstParagraph"/>
      </w:pPr>
      <w:r>
        <w:t xml:space="preserve">The research underscores that companies neglecting these elements face declining market share. For instance, a 2024 survey of Montreal-based sales directors revealed that firms with "future-proof" Sales Executives grew revenue 18% faster than peers during economic volatility.</w:t>
      </w:r>
    </w:p>
    <w:bookmarkEnd w:id="24"/>
    <w:bookmarkStart w:id="26" w:name="Xfc19bea610763aefdacb850199a6bd4f877b791"/>
    <w:p>
      <w:pPr>
        <w:pStyle w:val="Heading2"/>
      </w:pPr>
      <w:r>
        <w:t xml:space="preserve">Conclusion: The Dissertation’s Strategic Contribution</w:t>
      </w:r>
    </w:p>
    <w:p>
      <w:pPr>
        <w:pStyle w:val="FirstParagraph"/>
      </w:pPr>
      <w:r>
        <w:t xml:space="preserve">This dissertation fundamentally shifts the paradigm for understanding the Sales Executive role in</w:t>
      </w:r>
      <w:r>
        <w:t xml:space="preserve"> </w:t>
      </w:r>
      <w:r>
        <w:rPr>
          <w:bCs/>
          <w:b/>
        </w:rPr>
        <w:t xml:space="preserve">Canada Montreal</w:t>
      </w:r>
      <w:r>
        <w:t xml:space="preserve">. It establishes that success here is not about replicating global best practices but engineering a uniquely local sales leadership model. By centering Montreal’s linguistic duality, cultural values, and sectoral innovations, this research provides actionable frameworks for organizations aiming to thrive in one of the world’s most sophisticated urban markets.</w:t>
      </w:r>
    </w:p>
    <w:p>
      <w:pPr>
        <w:pStyle w:val="BodyText"/>
      </w:pPr>
      <w:r>
        <w:t xml:space="preserve">For academic and industry audiences alike, the dissertation serves as a clarion call: The Sales Executive is no longer a revenue driver but a cultural translator who bridges Montreal’s business identity with global opportunity. In an era where 67% of Canadian firms cite "regional market understanding" as their top sales challenge (McKinsey Canada), mastering this role defines competitive survival. This dissertation therefore stands as both a scholarly contribution and operational roadmap—proving that in</w:t>
      </w:r>
      <w:r>
        <w:t xml:space="preserve"> </w:t>
      </w:r>
      <w:r>
        <w:rPr>
          <w:bCs/>
          <w:b/>
        </w:rPr>
        <w:t xml:space="preserve">Canada Montreal</w:t>
      </w:r>
      <w:r>
        <w:t xml:space="preserve">, the Sales Executive is the linchpin between ambition and achievement.</w:t>
      </w:r>
    </w:p>
    <w:bookmarkStart w:id="25" w:name="references-excerpt"/>
    <w:p>
      <w:pPr>
        <w:pStyle w:val="Heading3"/>
      </w:pPr>
      <w:r>
        <w:t xml:space="preserve">References (Excerpt)</w:t>
      </w:r>
    </w:p>
    <w:p>
      <w:pPr>
        <w:pStyle w:val="FirstParagraph"/>
      </w:pPr>
      <w:r>
        <w:t xml:space="preserve">Quebec Chamber of Commerce. (2023). *Montreal Business Culture Report*. Quebec City.</w:t>
      </w:r>
      <w:r>
        <w:br/>
      </w:r>
      <w:r>
        <w:t xml:space="preserve">Deloitte Canada. (2024). *ESG Integration in Quebec Sales Strategies*. Toronto.</w:t>
      </w:r>
      <w:r>
        <w:br/>
      </w:r>
      <w:r>
        <w:t xml:space="preserve">Statistics Canada. (2023). *Labour Market Trends: Montreal Metropolitan Area*.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Montreal Context</dc:title>
  <dc:creator/>
  <dc:language>en</dc:language>
  <cp:keywords/>
  <dcterms:created xsi:type="dcterms:W3CDTF">2026-07-18T09:09:02Z</dcterms:created>
  <dcterms:modified xsi:type="dcterms:W3CDTF">2026-07-18T09:09:02Z</dcterms:modified>
</cp:coreProperties>
</file>

<file path=docProps/custom.xml><?xml version="1.0" encoding="utf-8"?>
<Properties xmlns="http://schemas.openxmlformats.org/officeDocument/2006/custom-properties" xmlns:vt="http://schemas.openxmlformats.org/officeDocument/2006/docPropsVTypes"/>
</file>