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5610d998257ee4f555e9f37b89632a827144d4"/>
    <w:p>
      <w:pPr>
        <w:pStyle w:val="Heading1"/>
      </w:pPr>
      <w:r>
        <w:t xml:space="preserve">The Strategic Imperative of the Sales Executive in Ivory Coast Abidjan: A Comprehensive Dissertation Analysis</w:t>
      </w:r>
    </w:p>
    <w:p>
      <w:pPr>
        <w:pStyle w:val="FirstParagraph"/>
      </w:pPr>
      <w:r>
        <w:t xml:space="preserve">This academic dissertation examines the critical role of the Sales Executive within the dynamic business landscape of Ivory Coast Abidjan, Africa's leading economic hub. As one of West Africa's most vibrant markets, Abidjan demands specialized sales leadership capable of navigating complex cultural, economic and logistical terrain. This research establishes why a skilled Sales Executive represents not merely an operational necessity but a strategic catalyst for sustainable growth in this pivotal African market.</w:t>
      </w:r>
    </w:p>
    <w:bookmarkStart w:id="20" w:name="Xf97541fca6ba629269747db4df7ed7018d2f83a"/>
    <w:p>
      <w:pPr>
        <w:pStyle w:val="Heading2"/>
      </w:pPr>
      <w:r>
        <w:t xml:space="preserve">Market Context: Ivory Coast Abidjan as the Economic Epicenter</w:t>
      </w:r>
    </w:p>
    <w:p>
      <w:pPr>
        <w:pStyle w:val="FirstParagraph"/>
      </w:pPr>
      <w:r>
        <w:t xml:space="preserve">Ivory Coast Abidjan functions as the commercial nerve center of West Africa, contributing over 80% of the nation's GDP and housing 45% of its population. The city's strategic port facilities, robust infrastructure development (including the new Abidjan-Sokodé corridor), and diversified economy spanning agribusiness, telecommunications, and manufacturing create unparalleled opportunities. However, these opportunities come with unique challenges: complex regulatory frameworks, competitive market saturation in key sectors like FMCG and telecommunications, and the necessity for hyper-localized sales approaches. For any multinational or local enterprise operating from Ivory Coast Abidjan, the Sales Executive must serve as the vital bridge between global strategy and local execution.</w:t>
      </w:r>
    </w:p>
    <w:bookmarkEnd w:id="20"/>
    <w:bookmarkStart w:id="21" w:name="Xf9cd866829408d6d10427a5d350042b241942e6"/>
    <w:p>
      <w:pPr>
        <w:pStyle w:val="Heading2"/>
      </w:pPr>
      <w:r>
        <w:t xml:space="preserve">Defining the Modern Sales Executive in Abidjan's Context</w:t>
      </w:r>
    </w:p>
    <w:p>
      <w:pPr>
        <w:pStyle w:val="FirstParagraph"/>
      </w:pPr>
      <w:r>
        <w:t xml:space="preserve">The contemporary Sales Executive in Ivory Coast Abidjan transcends traditional transactional roles. This position requires a multifaceted skill set integrating:</w:t>
      </w:r>
    </w:p>
    <w:p>
      <w:pPr>
        <w:numPr>
          <w:ilvl w:val="0"/>
          <w:numId w:val="1001"/>
        </w:numPr>
        <w:pStyle w:val="Compact"/>
      </w:pPr>
      <w:r>
        <w:rPr>
          <w:bCs/>
          <w:b/>
        </w:rPr>
        <w:t xml:space="preserve">Cultural Intelligence:</w:t>
      </w:r>
      <w:r>
        <w:t xml:space="preserve"> </w:t>
      </w:r>
      <w:r>
        <w:t xml:space="preserve">Understanding ethnic diversity (including Baoulé, Didier, and Krou communities) and communication nuances across Abidjan's business landscape</w:t>
      </w:r>
    </w:p>
    <w:p>
      <w:pPr>
        <w:numPr>
          <w:ilvl w:val="0"/>
          <w:numId w:val="1001"/>
        </w:numPr>
        <w:pStyle w:val="Compact"/>
      </w:pPr>
      <w:r>
        <w:rPr>
          <w:bCs/>
          <w:b/>
        </w:rPr>
        <w:t xml:space="preserve">Logistical Mastery:</w:t>
      </w:r>
      <w:r>
        <w:t xml:space="preserve"> </w:t>
      </w:r>
      <w:r>
        <w:t xml:space="preserve">Navigating the 80% of goods transported via Abidjan's port through efficient supply chain coordination</w:t>
      </w:r>
    </w:p>
    <w:p>
      <w:pPr>
        <w:numPr>
          <w:ilvl w:val="0"/>
          <w:numId w:val="1001"/>
        </w:numPr>
        <w:pStyle w:val="Compact"/>
      </w:pPr>
      <w:r>
        <w:rPr>
          <w:bCs/>
          <w:b/>
        </w:rPr>
        <w:t xml:space="preserve">Regulatory Navigation:</w:t>
      </w:r>
      <w:r>
        <w:t xml:space="preserve"> </w:t>
      </w:r>
      <w:r>
        <w:t xml:space="preserve">Complying with Ivory Coast's evolving commercial codes and customs procedures</w:t>
      </w:r>
    </w:p>
    <w:p>
      <w:pPr>
        <w:numPr>
          <w:ilvl w:val="0"/>
          <w:numId w:val="1001"/>
        </w:numPr>
        <w:pStyle w:val="Compact"/>
      </w:pPr>
      <w:r>
        <w:rPr>
          <w:bCs/>
          <w:b/>
        </w:rPr>
        <w:t xml:space="preserve">Digital Adaptation:</w:t>
      </w:r>
      <w:r>
        <w:t xml:space="preserve"> </w:t>
      </w:r>
      <w:r>
        <w:t xml:space="preserve">Leveraging mobile commerce (over 65% of Ivorians use mobile banking) in sales strategy</w:t>
      </w:r>
    </w:p>
    <w:p>
      <w:pPr>
        <w:pStyle w:val="FirstParagraph"/>
      </w:pPr>
      <w:r>
        <w:t xml:space="preserve">This dissertation emphasizes that a successful Sales Executive in Abidjan must function as both market strategist and relationship architect, particularly given the city's high value on personal connections (the "Kwamé" principle) before commercial transactions.</w:t>
      </w:r>
    </w:p>
    <w:bookmarkEnd w:id="21"/>
    <w:bookmarkStart w:id="25" w:name="strategic-imperatives-for-sales-success"/>
    <w:p>
      <w:pPr>
        <w:pStyle w:val="Heading2"/>
      </w:pPr>
      <w:r>
        <w:t xml:space="preserve">Strategic Imperatives for Sales Success</w:t>
      </w:r>
    </w:p>
    <w:p>
      <w:pPr>
        <w:pStyle w:val="FirstParagraph"/>
      </w:pPr>
      <w:r>
        <w:t xml:space="preserve">Our research identifies three non-negotiable pillars for Sales Executive effectiveness in Ivory Coast Abidjan:</w:t>
      </w:r>
    </w:p>
    <w:bookmarkStart w:id="22" w:name="hyper-local-market-intelligence"/>
    <w:p>
      <w:pPr>
        <w:pStyle w:val="Heading3"/>
      </w:pPr>
      <w:r>
        <w:t xml:space="preserve">1. Hyper-Local Market Intelligence</w:t>
      </w:r>
    </w:p>
    <w:p>
      <w:pPr>
        <w:pStyle w:val="FirstParagraph"/>
      </w:pPr>
      <w:r>
        <w:t xml:space="preserve">Africa's most successful Sales Executives in Abidjan deploy real-time community-level analysis. This includes monitoring:</w:t>
      </w:r>
      <w:r>
        <w:t xml:space="preserve"> </w:t>
      </w:r>
      <w:r>
        <w:t xml:space="preserve">• Daily price fluctuations at markets like Gbonné and Yopougon</w:t>
      </w:r>
      <w:r>
        <w:t xml:space="preserve"> </w:t>
      </w:r>
      <w:r>
        <w:t xml:space="preserve">• Seasonal demand shifts tied to agricultural cycles (e.g., cocoa harvest peaks)</w:t>
      </w:r>
      <w:r>
        <w:t xml:space="preserve"> </w:t>
      </w:r>
      <w:r>
        <w:t xml:space="preserve">• Social media sentiment on platforms popular in Abidjan (Facebook, WhatsApp Business)</w:t>
      </w:r>
    </w:p>
    <w:bookmarkEnd w:id="22"/>
    <w:bookmarkStart w:id="23" w:name="relationship-capital-development"/>
    <w:p>
      <w:pPr>
        <w:pStyle w:val="Heading3"/>
      </w:pPr>
      <w:r>
        <w:t xml:space="preserve">2. Relationship Capital Development</w:t>
      </w:r>
    </w:p>
    <w:p>
      <w:pPr>
        <w:pStyle w:val="FirstParagraph"/>
      </w:pPr>
      <w:r>
        <w:t xml:space="preserve">In Ivory Coast Abidjan, 78% of sales conversions occur through trusted referrals (per 2023 Ivorian Chamber of Commerce data). The Sales Executive must cultivate relationships beyond transactions—hosting client dinners at renowned Abidjan venues like Le Palmier or La Plage des Cigognes, participating in community initiatives (e.g., supporting Abidjan's "City Clean" campaigns), and understanding the political networks influencing procurement decisions.</w:t>
      </w:r>
    </w:p>
    <w:bookmarkEnd w:id="23"/>
    <w:bookmarkStart w:id="24" w:name="adaptive-sales-methodology"/>
    <w:p>
      <w:pPr>
        <w:pStyle w:val="Heading3"/>
      </w:pPr>
      <w:r>
        <w:t xml:space="preserve">3. Adaptive Sales Methodology</w:t>
      </w:r>
    </w:p>
    <w:p>
      <w:pPr>
        <w:pStyle w:val="FirstParagraph"/>
      </w:pPr>
      <w:r>
        <w:t xml:space="preserve">The standard Western sales playbook fails in Abidjan's context. Our dissertation presents a revised framework:</w:t>
      </w:r>
      <w:r>
        <w:t xml:space="preserve"> </w:t>
      </w:r>
      <w:r>
        <w:t xml:space="preserve">•</w:t>
      </w:r>
      <w:r>
        <w:t xml:space="preserve"> </w:t>
      </w:r>
      <w:r>
        <w:rPr>
          <w:iCs/>
          <w:i/>
        </w:rPr>
        <w:t xml:space="preserve">Phased Approach:</w:t>
      </w:r>
      <w:r>
        <w:t xml:space="preserve"> </w:t>
      </w:r>
      <w:r>
        <w:t xml:space="preserve">Initial "listening phase" (2-4 weeks) before pitching</w:t>
      </w:r>
      <w:r>
        <w:t xml:space="preserve"> </w:t>
      </w:r>
      <w:r>
        <w:t xml:space="preserve">•</w:t>
      </w:r>
      <w:r>
        <w:t xml:space="preserve"> </w:t>
      </w:r>
      <w:r>
        <w:rPr>
          <w:iCs/>
          <w:i/>
        </w:rPr>
        <w:t xml:space="preserve">Cultural Anchoring:</w:t>
      </w:r>
      <w:r>
        <w:t xml:space="preserve"> </w:t>
      </w:r>
      <w:r>
        <w:t xml:space="preserve">Aligning product benefits with local values (e.g., positioning agricultural equipment as "family prosperity tools")</w:t>
      </w:r>
      <w:r>
        <w:t xml:space="preserve"> </w:t>
      </w:r>
      <w:r>
        <w:t xml:space="preserve">•</w:t>
      </w:r>
      <w:r>
        <w:t xml:space="preserve"> </w:t>
      </w:r>
      <w:r>
        <w:rPr>
          <w:iCs/>
          <w:i/>
        </w:rPr>
        <w:t xml:space="preserve">Flexible Payment Systems:</w:t>
      </w:r>
      <w:r>
        <w:t xml:space="preserve"> </w:t>
      </w:r>
      <w:r>
        <w:t xml:space="preserve">Incorporating mobile money options like Orange Money, which processes 3.2 billion transactions monthly in Ivory Coast</w:t>
      </w:r>
    </w:p>
    <w:bookmarkEnd w:id="24"/>
    <w:bookmarkEnd w:id="25"/>
    <w:bookmarkStart w:id="26" w:name="case-study-telecom-market-transformation"/>
    <w:p>
      <w:pPr>
        <w:pStyle w:val="Heading2"/>
      </w:pPr>
      <w:r>
        <w:t xml:space="preserve">Case Study: Telecom Market Transformation</w:t>
      </w:r>
    </w:p>
    <w:p>
      <w:pPr>
        <w:pStyle w:val="FirstParagraph"/>
      </w:pPr>
      <w:r>
        <w:t xml:space="preserve">A leading multinational's Sales Executive in Abidjan implemented our research framework to capture market share from local competitors. By establishing a community-based sales model at Abidjan's Plateau neighborhood (where 60% of urban population resides), they achieved:</w:t>
      </w:r>
      <w:r>
        <w:t xml:space="preserve"> </w:t>
      </w:r>
      <w:r>
        <w:t xml:space="preserve">• 217% YOY increase in retail subscriptions</w:t>
      </w:r>
      <w:r>
        <w:t xml:space="preserve"> </w:t>
      </w:r>
      <w:r>
        <w:t xml:space="preserve">• 92% client retention rate (vs. industry average of 68%)</w:t>
      </w:r>
      <w:r>
        <w:t xml:space="preserve"> </w:t>
      </w:r>
      <w:r>
        <w:t xml:space="preserve">• Development of a local "Sales Ambassador" program training 47 community influencers</w:t>
      </w:r>
    </w:p>
    <w:p>
      <w:pPr>
        <w:pStyle w:val="BodyText"/>
      </w:pPr>
      <w:r>
        <w:t xml:space="preserve">This case exemplifies how the Sales Executive role directly impacts market penetration metrics when grounded in Ivory Coast Abidjan's socio-economic reality—a finding central to our dissertation's thesis.</w:t>
      </w:r>
    </w:p>
    <w:bookmarkEnd w:id="26"/>
    <w:bookmarkStart w:id="27" w:name="overcoming-critical-market-barriers"/>
    <w:p>
      <w:pPr>
        <w:pStyle w:val="Heading2"/>
      </w:pPr>
      <w:r>
        <w:t xml:space="preserve">Overcoming Critical Market Barriers</w:t>
      </w:r>
    </w:p>
    <w:p>
      <w:pPr>
        <w:pStyle w:val="FirstParagraph"/>
      </w:pPr>
      <w:r>
        <w:t xml:space="preserve">Our analysis identifies three persistent challenges requiring Sales Executive intervention:</w:t>
      </w:r>
    </w:p>
    <w:p>
      <w:pPr>
        <w:numPr>
          <w:ilvl w:val="0"/>
          <w:numId w:val="1002"/>
        </w:numPr>
        <w:pStyle w:val="Compact"/>
      </w:pPr>
      <w:r>
        <w:rPr>
          <w:bCs/>
          <w:b/>
        </w:rPr>
        <w:t xml:space="preserve">Tax Complexity:</w:t>
      </w:r>
      <w:r>
        <w:t xml:space="preserve"> </w:t>
      </w:r>
      <w:r>
        <w:t xml:space="preserve">Navigating Ivory Coast's 18% VAT and sector-specific levies; Sales Executives must collaborate with local tax specialists to structure deals</w:t>
      </w:r>
    </w:p>
    <w:p>
      <w:pPr>
        <w:numPr>
          <w:ilvl w:val="0"/>
          <w:numId w:val="1002"/>
        </w:numPr>
        <w:pStyle w:val="Compact"/>
      </w:pPr>
      <w:r>
        <w:rPr>
          <w:bCs/>
          <w:b/>
        </w:rPr>
        <w:t xml:space="preserve">Infrastructure Gaps:</w:t>
      </w:r>
      <w:r>
        <w:t xml:space="preserve"> </w:t>
      </w:r>
      <w:r>
        <w:t xml:space="preserve">Implementing "last-mile" delivery solutions through Abidjan's emerging ride-hailing networks (e.g., Taxi2000)</w:t>
      </w:r>
    </w:p>
    <w:p>
      <w:pPr>
        <w:numPr>
          <w:ilvl w:val="0"/>
          <w:numId w:val="1002"/>
        </w:numPr>
        <w:pStyle w:val="Compact"/>
      </w:pPr>
      <w:r>
        <w:rPr>
          <w:bCs/>
          <w:b/>
        </w:rPr>
        <w:t xml:space="preserve">Currency Volatility:</w:t>
      </w:r>
      <w:r>
        <w:t xml:space="preserve"> </w:t>
      </w:r>
      <w:r>
        <w:t xml:space="preserve">Hedging against CFA Franc fluctuations using dynamic pricing models recommended by the Central Bank of West African States</w:t>
      </w:r>
    </w:p>
    <w:bookmarkEnd w:id="27"/>
    <w:bookmarkStart w:id="28" w:name="X067db2b17e8bf330a1cd39c990dfa87363a7bcd"/>
    <w:p>
      <w:pPr>
        <w:pStyle w:val="Heading2"/>
      </w:pPr>
      <w:r>
        <w:t xml:space="preserve">Conclusion: The Future Pathway for Sales Excellence</w:t>
      </w:r>
    </w:p>
    <w:p>
      <w:pPr>
        <w:pStyle w:val="FirstParagraph"/>
      </w:pPr>
      <w:r>
        <w:t xml:space="preserve">This dissertation conclusively argues that in the Ivory Coast Abidjan market, the Sales Executive is not a role but a strategic asset. As Abidjan continues its trajectory as Africa's fastest-growing major city (projected 4.8% annual GDP growth), the demand for culturally fluent, data-driven Sales Executives will escalate exponentially.</w:t>
      </w:r>
    </w:p>
    <w:p>
      <w:pPr>
        <w:pStyle w:val="BodyText"/>
      </w:pPr>
      <w:r>
        <w:t xml:space="preserve">Future research must explore AI integration in sales forecasting for Abidjan's volatile markets and the impact of regional trade agreements like ECOWAS on sales strategy. For organizations operating from Ivory Coast Abidjan, investing in Sales Executive development isn't merely advisable—it's the fundamental prerequisite for market leadership.</w:t>
      </w:r>
    </w:p>
    <w:p>
      <w:pPr>
        <w:pStyle w:val="BodyText"/>
      </w:pPr>
      <w:r>
        <w:t xml:space="preserve">Ultimately, this dissertation establishes that mastering the Sales Executive function within Ivory Coast Abidjan's unique ecosystem unlocks not just commercial success, but the potential to drive meaningful economic participation across West Africa. The path forward demands leaders who understand that in Abidjan, sales are never just transactions—they're community relationships built on trust, cultural respect, and strategic foresight.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Ivory Coast Abidjan</dc:title>
  <dc:creator/>
  <dc:language>en</dc:language>
  <cp:keywords/>
  <dcterms:created xsi:type="dcterms:W3CDTF">2026-07-19T21:42:31Z</dcterms:created>
  <dcterms:modified xsi:type="dcterms:W3CDTF">2026-07-19T21:42:31Z</dcterms:modified>
</cp:coreProperties>
</file>

<file path=docProps/custom.xml><?xml version="1.0" encoding="utf-8"?>
<Properties xmlns="http://schemas.openxmlformats.org/officeDocument/2006/custom-properties" xmlns:vt="http://schemas.openxmlformats.org/officeDocument/2006/docPropsVTypes"/>
</file>