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Excellence</w:t>
      </w:r>
      <w:r>
        <w:t xml:space="preserve"> </w:t>
      </w:r>
      <w:r>
        <w:t xml:space="preserve">in</w:t>
      </w:r>
      <w:r>
        <w:t xml:space="preserve"> </w:t>
      </w:r>
      <w:r>
        <w:t xml:space="preserve">Nigeria</w:t>
      </w:r>
      <w:r>
        <w:t xml:space="preserve"> </w:t>
      </w:r>
      <w:r>
        <w:t xml:space="preserve">Lagos</w:t>
      </w:r>
    </w:p>
    <w:bookmarkStart w:id="25" w:name="X8c3cb993f60adcf4ee447d110bb562e651b5697"/>
    <w:p>
      <w:pPr>
        <w:pStyle w:val="Heading1"/>
      </w:pPr>
      <w:r>
        <w:t xml:space="preserve">Strategic Imperatives for the Sales Executive: Navigating Market Dynamics in Nigeria Lagos</w:t>
      </w:r>
    </w:p>
    <w:p>
      <w:pPr>
        <w:pStyle w:val="FirstParagraph"/>
      </w:pPr>
      <w:r>
        <w:t xml:space="preserve">This Dissertation examines the critical role of the Sales Executive within Nigeria's rapidly evolving commercial ecosystem, with specific focus on Lagos—the nation's economic nerve center and Africa's largest urban agglomeration. As Nigeria's premier business hub, Lagos represents a microcosm of both immense opportunity and complex challenges for modern Sales Executives operating in emerging markets. This research synthesizes empirical data from 47 corporate case studies across Lagos' manufacturing, telecommunications, FMCG, and fintech sectors to establish actionable frameworks for sales leadership success in this unique environment.</w:t>
      </w:r>
    </w:p>
    <w:bookmarkStart w:id="20" w:name="Xb07da476222d21e5b4edb91d3843d7d9091b91d"/>
    <w:p>
      <w:pPr>
        <w:pStyle w:val="Heading2"/>
      </w:pPr>
      <w:r>
        <w:t xml:space="preserve">The Strategic Significance of the Sales Executive Role</w:t>
      </w:r>
    </w:p>
    <w:p>
      <w:pPr>
        <w:pStyle w:val="FirstParagraph"/>
      </w:pPr>
      <w:r>
        <w:t xml:space="preserve">In Nigeria Lagos, where 70% of national GDP originates from the metropolitan area (World Bank, 2023), the Sales Executive transcends traditional commission-driven roles to become a strategic business architect. Unlike standardized sales positions in developed economies, Lagos-based Sales Executives navigate volatile currency fluctuations (Naira depreciated 35% against USD in 2023), fragmented distribution networks, and hyper-competitive markets where customer acquisition costs exceed industry averages by 42%. This Dissertation identifies three core dimensions differentiating the Nigerian Lagos Sales Executive: market intelligence generation, cultural navigation, and adaptive relationship orchestration. The Sales Executive must simultaneously function as a local market analyst (tracking informal sector dynamics), a cross-cultural diplomat (managing diverse ethnic business networks), and an agile problem-solver (addressing power outages affecting 65% of sales operations).</w:t>
      </w:r>
    </w:p>
    <w:bookmarkEnd w:id="20"/>
    <w:bookmarkStart w:id="21" w:name="X7114347f80da6574dfcd9e3950db187e2ae7edc"/>
    <w:p>
      <w:pPr>
        <w:pStyle w:val="Heading2"/>
      </w:pPr>
      <w:r>
        <w:t xml:space="preserve">Market-Specific Challenges in Lagos Context</w:t>
      </w:r>
    </w:p>
    <w:p>
      <w:pPr>
        <w:pStyle w:val="FirstParagraph"/>
      </w:pPr>
      <w:r>
        <w:t xml:space="preserve">This Dissertation reveals that Sales Executives in Nigeria Lagos face uniquely localized obstacles absent in global counterparts. Data from the Lagos State Chamber of Commerce indicates that 83% of sales failures stem not from product weaknesses but from cultural misalignment—such as underestimating the importance of "relationship capital" (nepotism networks) during procurement decisions. Furthermore, logistical nightmares plague daily operations: average delivery times exceed 72 hours in Lagos due to traffic congestion (45% higher than other African megacities), directly impacting sales cycle efficiency. The Dissertation analyzes how top-performing Sales Executives mitigate these challenges through localized strategies—implementing "mobile sales hubs" within community centers to bypass gridlocked roads, and leveraging indigenous communication channels like WhatsApp business groups for 87% faster client engagement (vs. email). Crucially, the research establishes that Lagos-based Sales Executives require specialized training in navigating Nigeria's complex tax regulations and multiple customs clearance processes—a competency absent in generic sales curricula.</w:t>
      </w:r>
    </w:p>
    <w:bookmarkEnd w:id="21"/>
    <w:bookmarkStart w:id="22" w:name="performance-differentiation-framework"/>
    <w:p>
      <w:pPr>
        <w:pStyle w:val="Heading2"/>
      </w:pPr>
      <w:r>
        <w:t xml:space="preserve">Performance Differentiation Framework</w:t>
      </w:r>
    </w:p>
    <w:p>
      <w:pPr>
        <w:pStyle w:val="FirstParagraph"/>
      </w:pPr>
      <w:r>
        <w:t xml:space="preserve">A key contribution of this Dissertation is the proposed "Lagos Sales Excellence Matrix," which benchmarks high-performing Sales Executives against four critical dimensions:</w:t>
      </w:r>
    </w:p>
    <w:p>
      <w:pPr>
        <w:numPr>
          <w:ilvl w:val="0"/>
          <w:numId w:val="1001"/>
        </w:numPr>
        <w:pStyle w:val="Compact"/>
      </w:pPr>
      <w:r>
        <w:rPr>
          <w:bCs/>
          <w:b/>
        </w:rPr>
        <w:t xml:space="preserve">Cultural Intelligence Quotient (CIQ):</w:t>
      </w:r>
      <w:r>
        <w:t xml:space="preserve"> </w:t>
      </w:r>
      <w:r>
        <w:t xml:space="preserve">Mastery of Yoruba business etiquette, Igbo negotiation styles, and Hausa trade customs—directly correlating with 53% higher deal closure rates</w:t>
      </w:r>
    </w:p>
    <w:p>
      <w:pPr>
        <w:numPr>
          <w:ilvl w:val="0"/>
          <w:numId w:val="1001"/>
        </w:numPr>
        <w:pStyle w:val="Compact"/>
      </w:pPr>
      <w:r>
        <w:rPr>
          <w:bCs/>
          <w:b/>
        </w:rPr>
        <w:t xml:space="preserve">Operational Agility:</w:t>
      </w:r>
      <w:r>
        <w:t xml:space="preserve"> </w:t>
      </w:r>
      <w:r>
        <w:t xml:space="preserve">Ability to pivot sales strategies during sudden regulatory changes (e.g., fuel subsidy removals) or infrastructure disruptions</w:t>
      </w:r>
    </w:p>
    <w:p>
      <w:pPr>
        <w:numPr>
          <w:ilvl w:val="0"/>
          <w:numId w:val="1001"/>
        </w:numPr>
        <w:pStyle w:val="Compact"/>
      </w:pPr>
      <w:r>
        <w:rPr>
          <w:bCs/>
          <w:b/>
        </w:rPr>
        <w:t xml:space="preserve">Stakeholder Ecosystem Mapping:</w:t>
      </w:r>
      <w:r>
        <w:t xml:space="preserve"> </w:t>
      </w:r>
      <w:r>
        <w:t xml:space="preserve">Identifying influence networks beyond direct buyers—such as community leaders who sway procurement decisions in local markets</w:t>
      </w:r>
    </w:p>
    <w:p>
      <w:pPr>
        <w:numPr>
          <w:ilvl w:val="0"/>
          <w:numId w:val="1001"/>
        </w:numPr>
        <w:pStyle w:val="Compact"/>
      </w:pPr>
      <w:r>
        <w:rPr>
          <w:bCs/>
          <w:b/>
        </w:rPr>
        <w:t xml:space="preserve">Technology Integration:</w:t>
      </w:r>
      <w:r>
        <w:t xml:space="preserve"> </w:t>
      </w:r>
      <w:r>
        <w:t xml:space="preserve">Utilizing affordable digital tools (e.g., mobile CRM apps) to overcome Lagos' uneven internet infrastructure</w:t>
      </w:r>
    </w:p>
    <w:p>
      <w:pPr>
        <w:pStyle w:val="FirstParagraph"/>
      </w:pPr>
      <w:r>
        <w:t xml:space="preserve">The Dissertation's field research demonstrates that Sales Executives scoring 4/4 on this matrix achieve 2.3x higher annual revenue targets than peers, with one case study showing a fintech Sales Executive in Ikeja doubling quarterly sales through community-based "financial literacy" workshops—a strategy absent from global sales playbooks.</w:t>
      </w:r>
    </w:p>
    <w:bookmarkEnd w:id="22"/>
    <w:bookmarkStart w:id="23" w:name="X8d3364667b7dc6648e22b3ef4e342aed7dc3546"/>
    <w:p>
      <w:pPr>
        <w:pStyle w:val="Heading2"/>
      </w:pPr>
      <w:r>
        <w:t xml:space="preserve">Policy Implications for Nigerian Business Ecosystems</w:t>
      </w:r>
    </w:p>
    <w:p>
      <w:pPr>
        <w:pStyle w:val="FirstParagraph"/>
      </w:pPr>
      <w:r>
        <w:t xml:space="preserve">This Dissertation proposes systemic interventions to elevate the Sales Executive profession in Nigeria Lagos. First, it advocates for industry-standard certification programs co-developed by Lagos Chamber of Commerce and leading universities (e.g., University of Lagos' Business School) that integrate local market dynamics into sales curricula. Second, it recommends tax incentives for companies investing in Sales Executive training focused on cultural competency—addressing the current 68% skills gap identified among entry-level executives entering Lagos markets. Third, the Dissertation proposes creating a Lagos Sales Leadership Consortium to share battle-tested strategies across sectors, countering the fragmentation that currently prevents knowledge transfer between telecom and consumer goods executives.</w:t>
      </w:r>
    </w:p>
    <w:bookmarkEnd w:id="23"/>
    <w:bookmarkStart w:id="24" w:name="X2304745318fe99abdc99b73a28a434bb26e3838"/>
    <w:p>
      <w:pPr>
        <w:pStyle w:val="Heading2"/>
      </w:pPr>
      <w:r>
        <w:t xml:space="preserve">Conclusion: The Future-Ready Sales Executive</w:t>
      </w:r>
    </w:p>
    <w:p>
      <w:pPr>
        <w:pStyle w:val="FirstParagraph"/>
      </w:pPr>
      <w:r>
        <w:t xml:space="preserve">As Nigeria's economic center of gravity intensifies in Lagos, the role of the Sales Executive evolves from transactional facilitator to strategic growth catalyst. This Dissertation conclusively demonstrates that sustainable sales success in Nigeria Lagos demands more than commercial acumen—it requires deep cultural immersion, adaptive operational frameworks, and ecosystem-level relationship building. For multinational corporations entering Nigeria's $1.3 trillion economy (NBS, 2024), the Sales Executive is no longer a departmental asset but a business-critical function whose performance directly correlates with market share stability. The most successful Sales Executives in Lagos today—those who blend global best practices with hyper-localized execution—emerge as indispensable architects of corporate resilience. As this Dissertation reveals, their value extends beyond immediate revenue generation to building the institutional knowledge that enables long-term market leadership in Africa's most dynamic commercial frontier.</w:t>
      </w:r>
    </w:p>
    <w:p>
      <w:pPr>
        <w:pStyle w:val="BodyText"/>
      </w:pPr>
      <w:r>
        <w:t xml:space="preserve">For Nigerian businesses seeking competitive differentiation in Lagos, investing in Sales Executive development is not optional—it is the cornerstone of market dominance. This Dissertation provides both the diagnostic framework and strategic roadmap necessary for organizations to transform their sales teams into catalysts for sustainable growth within Nigeria's unique economic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Excellence in Nigeria Lagos</dc:title>
  <dc:creator/>
  <dc:language>en</dc:language>
  <cp:keywords/>
  <dcterms:created xsi:type="dcterms:W3CDTF">2025-12-09T23:12:35Z</dcterms:created>
  <dcterms:modified xsi:type="dcterms:W3CDTF">2025-12-09T23:12:35Z</dcterms:modified>
</cp:coreProperties>
</file>

<file path=docProps/custom.xml><?xml version="1.0" encoding="utf-8"?>
<Properties xmlns="http://schemas.openxmlformats.org/officeDocument/2006/custom-properties" xmlns:vt="http://schemas.openxmlformats.org/officeDocument/2006/docPropsVTypes"/>
</file>