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Sudan</w:t>
      </w:r>
      <w:r>
        <w:t xml:space="preserve"> </w:t>
      </w:r>
      <w:r>
        <w:t xml:space="preserve">Khartoum</w:t>
      </w:r>
    </w:p>
    <w:bookmarkStart w:id="25" w:name="X67ad494c91f3b586f3d0dd262fa3ef5b3d2e3ff"/>
    <w:p>
      <w:pPr>
        <w:pStyle w:val="Heading1"/>
      </w:pPr>
      <w:r>
        <w:t xml:space="preserve">Dissertation: The Strategic Imperative of the Sales Executive in Sudan Khartoum's Dynamic Market</w:t>
      </w:r>
    </w:p>
    <w:p>
      <w:pPr>
        <w:pStyle w:val="FirstParagraph"/>
      </w:pPr>
      <w:r>
        <w:rPr>
          <w:bCs/>
          <w:b/>
        </w:rPr>
        <w:t xml:space="preserve">Abstract:</w:t>
      </w:r>
      <w:r>
        <w:t xml:space="preserve"> </w:t>
      </w:r>
      <w:r>
        <w:t xml:space="preserve">This dissertation examines the critical role of the Sales Executive within Sudan Khartoum's evolving economic landscape. Focusing on practical adaptation, relationship management, and market-specific challenges, it argues that the modern Sales Executive in Sudan Khartoum is not merely a revenue generator but a pivotal cultural and operational bridge between global business practices and local Sudanese commercial realities. Through analysis of current market dynamics in Khartoum, this work underscores why mastering this role is indispensable for sustainable business growth across the region.</w:t>
      </w:r>
    </w:p>
    <w:bookmarkStart w:id="20" w:name="X62d9cd4d568bb570cb19d891f389f414fdcd2f0"/>
    <w:p>
      <w:pPr>
        <w:pStyle w:val="Heading2"/>
      </w:pPr>
      <w:r>
        <w:t xml:space="preserve">1. Introduction: Defining the Sales Executive in Sudan Khartoum Context</w:t>
      </w:r>
    </w:p>
    <w:p>
      <w:pPr>
        <w:pStyle w:val="FirstParagraph"/>
      </w:pPr>
      <w:r>
        <w:t xml:space="preserve">The position of Sales Executive remains a cornerstone of commercial success in Sudan Khartoum, the nation's political, economic, and cultural epicenter. Unlike generic sales roles elsewhere, the Sales Executive operating within Sudan Khartoum faces a unique confluence of opportunities and complexities inherent to this specific environment. This dissertation establishes that effective Sales Executives in Sudan Khartoum must navigate fluctuating currency regimes (Sudanese Pound vs. USD), intricate local distribution networks, deeply ingrained relationship-based commerce, and the post-2023 socio-economic landscape. The role demands more than product knowledge; it requires profound cultural intelligence, resilience, and strategic agility tailored explicitly to Sudan Khartoum's market ecosystem.</w:t>
      </w:r>
    </w:p>
    <w:bookmarkEnd w:id="20"/>
    <w:bookmarkStart w:id="21" w:name="X961abbb90feb63ee9f741c29d7fbee26e615e6b"/>
    <w:p>
      <w:pPr>
        <w:pStyle w:val="Heading2"/>
      </w:pPr>
      <w:r>
        <w:t xml:space="preserve">2. Core Challenges Facing the Sales Executive in Sudan Khartoum</w:t>
      </w:r>
    </w:p>
    <w:p>
      <w:pPr>
        <w:pStyle w:val="FirstParagraph"/>
      </w:pPr>
      <w:r>
        <w:t xml:space="preserve">The path for the Sales Executive in Sudan Khartoum is fraught with distinct challenges demanding specialized approaches:</w:t>
      </w:r>
    </w:p>
    <w:p>
      <w:pPr>
        <w:numPr>
          <w:ilvl w:val="0"/>
          <w:numId w:val="1001"/>
        </w:numPr>
        <w:pStyle w:val="Compact"/>
      </w:pPr>
      <w:r>
        <w:rPr>
          <w:bCs/>
          <w:b/>
        </w:rPr>
        <w:t xml:space="preserve">Infrastructure &amp; Logistics Volatility:</w:t>
      </w:r>
      <w:r>
        <w:t xml:space="preserve"> </w:t>
      </w:r>
      <w:r>
        <w:t xml:space="preserve">Frequent disruptions in transportation networks, power instability, and customs delays significantly impact delivery timelines. A successful Sales Executive must proactively manage these variables through robust local partnerships (e.g., reliable transporters in Khartoum’s industrial zones) and transparent client communication regarding potential delays.</w:t>
      </w:r>
    </w:p>
    <w:p>
      <w:pPr>
        <w:numPr>
          <w:ilvl w:val="0"/>
          <w:numId w:val="1001"/>
        </w:numPr>
        <w:pStyle w:val="Compact"/>
      </w:pPr>
      <w:r>
        <w:rPr>
          <w:bCs/>
          <w:b/>
        </w:rPr>
        <w:t xml:space="preserve">Currency &amp; Payment Dynamics:</w:t>
      </w:r>
      <w:r>
        <w:t xml:space="preserve"> </w:t>
      </w:r>
      <w:r>
        <w:t xml:space="preserve">Navigating the dual-currency system (Sudanese Pound and USD) is a constant operational hurdle. The Sales Executive must master complex payment structures, understand client financial constraints, and often negotiate flexible terms – crucial for closing deals in Khartoum's diverse business sector from small-scale vendors to large importers.</w:t>
      </w:r>
    </w:p>
    <w:p>
      <w:pPr>
        <w:numPr>
          <w:ilvl w:val="0"/>
          <w:numId w:val="1001"/>
        </w:numPr>
        <w:pStyle w:val="Compact"/>
      </w:pPr>
      <w:r>
        <w:rPr>
          <w:bCs/>
          <w:b/>
        </w:rPr>
        <w:t xml:space="preserve">Cultural Nuance &amp; Relationship Building:</w:t>
      </w:r>
      <w:r>
        <w:t xml:space="preserve"> </w:t>
      </w:r>
      <w:r>
        <w:t xml:space="preserve">In Sudan Khartoum, commerce is deeply personal. Trust is paramount, built through consistent face-to-face interaction, understanding local customs (e.g., Ramadan protocols), and demonstrating respect for community structures. A Sales Executive who fails to invest in these relationships risks losing opportunities despite competitive pricing or product quality.</w:t>
      </w:r>
    </w:p>
    <w:bookmarkEnd w:id="21"/>
    <w:bookmarkStart w:id="22" w:name="X7f688e55a46c230db9856fc28ae5fa85198427d"/>
    <w:p>
      <w:pPr>
        <w:pStyle w:val="Heading2"/>
      </w:pPr>
      <w:r>
        <w:t xml:space="preserve">3. Strategic Adaptation: How the Modern Sales Executive Thrives in Sudan Khartoum</w:t>
      </w:r>
    </w:p>
    <w:p>
      <w:pPr>
        <w:pStyle w:val="FirstParagraph"/>
      </w:pPr>
      <w:r>
        <w:t xml:space="preserve">Overcoming these challenges necessitates a sophisticated, localized strategy for the Sales Executive:</w:t>
      </w:r>
    </w:p>
    <w:p>
      <w:pPr>
        <w:numPr>
          <w:ilvl w:val="0"/>
          <w:numId w:val="1002"/>
        </w:numPr>
        <w:pStyle w:val="Compact"/>
      </w:pPr>
      <w:r>
        <w:rPr>
          <w:bCs/>
          <w:b/>
        </w:rPr>
        <w:t xml:space="preserve">Hyper-Local Market Intelligence:</w:t>
      </w:r>
      <w:r>
        <w:t xml:space="preserve"> </w:t>
      </w:r>
      <w:r>
        <w:t xml:space="preserve">The Sales Executive must move beyond national reports. Deep knowledge of specific Khartoum neighborhoods (e.g., Al-Jazirah, Omdurman's markets), competitor footprints in places like Al-Suq Al-Azhar, and even seasonal demand shifts (e.g., post-harvest for agri-products) is non-negotiable. This intelligence informs targeted outreach and realistic forecasting within Sudan Khartoum.</w:t>
      </w:r>
    </w:p>
    <w:p>
      <w:pPr>
        <w:numPr>
          <w:ilvl w:val="0"/>
          <w:numId w:val="1002"/>
        </w:numPr>
        <w:pStyle w:val="Compact"/>
      </w:pPr>
      <w:r>
        <w:rPr>
          <w:bCs/>
          <w:b/>
        </w:rPr>
        <w:t xml:space="preserve">Technology as an Enabler, Not a Replacement:</w:t>
      </w:r>
      <w:r>
        <w:t xml:space="preserve"> </w:t>
      </w:r>
      <w:r>
        <w:t xml:space="preserve">While digital tools (CRM systems, mobile payment apps like MTN Mobile Money) are increasingly vital for efficiency in Khartoum, the Sales Executive understands their limitations. They leverage WhatsApp Business for initial contact and updates but prioritize building trust through physical presence – meeting clients in their offices or at local hubs where relationships form.</w:t>
      </w:r>
    </w:p>
    <w:p>
      <w:pPr>
        <w:numPr>
          <w:ilvl w:val="0"/>
          <w:numId w:val="1002"/>
        </w:numPr>
        <w:pStyle w:val="Compact"/>
      </w:pPr>
      <w:r>
        <w:rPr>
          <w:bCs/>
          <w:b/>
        </w:rPr>
        <w:t xml:space="preserve">Value Beyond Price: Solving Local Pain Points:</w:t>
      </w:r>
      <w:r>
        <w:t xml:space="preserve"> </w:t>
      </w:r>
      <w:r>
        <w:t xml:space="preserve">Successful Sales Executives in Sudan Khartoum don't just sell a product; they articulate how it solves a specific, immediate problem for the client within Khartoum's context. For example, demonstrating how a new supply chain software reduces inventory costs during frequent power outages for a retailer in Bab al-Suq.</w:t>
      </w:r>
    </w:p>
    <w:p>
      <w:pPr>
        <w:numPr>
          <w:ilvl w:val="0"/>
          <w:numId w:val="1002"/>
        </w:numPr>
        <w:pStyle w:val="Compact"/>
      </w:pPr>
      <w:r>
        <w:rPr>
          <w:bCs/>
          <w:b/>
        </w:rPr>
        <w:t xml:space="preserve">Adaptive Communication &amp; Negotiation:</w:t>
      </w:r>
      <w:r>
        <w:t xml:space="preserve"> </w:t>
      </w:r>
      <w:r>
        <w:t xml:space="preserve">Language fluency (Arabic, English, local dialects like Sudanese Arabic) and cultural sensitivity are essential. The Sales Executive tailors negotiation tactics to Khartoum’s business etiquette – emphasizing partnership and long-term gain over immediate, hard-nosed discounts.</w:t>
      </w:r>
    </w:p>
    <w:bookmarkEnd w:id="22"/>
    <w:bookmarkStart w:id="23" w:name="X59cb56cef5ebbff866021db72a0aa1548b603af"/>
    <w:p>
      <w:pPr>
        <w:pStyle w:val="Heading2"/>
      </w:pPr>
      <w:r>
        <w:t xml:space="preserve">4. The Sales Executive as a Catalyst for Sustainable Growth in Sudan Khartoum</w:t>
      </w:r>
    </w:p>
    <w:p>
      <w:pPr>
        <w:pStyle w:val="FirstParagraph"/>
      </w:pPr>
      <w:r>
        <w:t xml:space="preserve">The impact of a skilled Sales Executive extends far beyond quarterly targets. In Sudan Khartoum, where economic recovery and diversification are paramount, the Sales Executive acts as an indispensable catalyst:</w:t>
      </w:r>
    </w:p>
    <w:p>
      <w:pPr>
        <w:numPr>
          <w:ilvl w:val="0"/>
          <w:numId w:val="1003"/>
        </w:numPr>
        <w:pStyle w:val="Compact"/>
      </w:pPr>
      <w:r>
        <w:rPr>
          <w:bCs/>
          <w:b/>
        </w:rPr>
        <w:t xml:space="preserve">Market Expansion &amp; Local Integration:</w:t>
      </w:r>
      <w:r>
        <w:t xml:space="preserve"> </w:t>
      </w:r>
      <w:r>
        <w:t xml:space="preserve">By deeply understanding Khartoum's market segments (e.g., formal vs. informal sectors), the Sales Executive guides companies in tailoring offerings to local needs, fostering genuine integration and sustainable market penetration.</w:t>
      </w:r>
    </w:p>
    <w:p>
      <w:pPr>
        <w:numPr>
          <w:ilvl w:val="0"/>
          <w:numId w:val="1003"/>
        </w:numPr>
        <w:pStyle w:val="Compact"/>
      </w:pPr>
      <w:r>
        <w:rPr>
          <w:bCs/>
          <w:b/>
        </w:rPr>
        <w:t xml:space="preserve">Knowledge Transfer &amp; Capacity Building:</w:t>
      </w:r>
      <w:r>
        <w:t xml:space="preserve"> </w:t>
      </w:r>
      <w:r>
        <w:t xml:space="preserve">Top-performing Sales Executives often become de facto advisors, sharing market insights with their home offices and training local staff on international best practices within the Sudan Khartoum context.</w:t>
      </w:r>
    </w:p>
    <w:p>
      <w:pPr>
        <w:numPr>
          <w:ilvl w:val="0"/>
          <w:numId w:val="1003"/>
        </w:numPr>
        <w:pStyle w:val="Compact"/>
      </w:pPr>
      <w:r>
        <w:rPr>
          <w:bCs/>
          <w:b/>
        </w:rPr>
        <w:t xml:space="preserve">Building Resilience Through Relationships:</w:t>
      </w:r>
      <w:r>
        <w:t xml:space="preserve"> </w:t>
      </w:r>
      <w:r>
        <w:t xml:space="preserve">Long-term client relationships cultivated by the Sales Executive provide stability during economic turbulence. Clients who trust their Sales Executive in Sudan Khartoum are more likely to stay loyal and provide valuable feedback, helping businesses adapt faster.</w:t>
      </w:r>
    </w:p>
    <w:bookmarkEnd w:id="23"/>
    <w:bookmarkStart w:id="24" w:name="Xeada75c52663f8fba4a228de103c257f0952981"/>
    <w:p>
      <w:pPr>
        <w:pStyle w:val="Heading2"/>
      </w:pPr>
      <w:r>
        <w:t xml:space="preserve">5. Conclusion: The Indispensable Role for Future Prosperity</w:t>
      </w:r>
    </w:p>
    <w:p>
      <w:pPr>
        <w:pStyle w:val="FirstParagraph"/>
      </w:pPr>
      <w:r>
        <w:t xml:space="preserve">This dissertation conclusively argues that the Sales Executive is not merely a functional role within Sudan Khartoum's business sphere; it is a strategic imperative. As Sudan Khartoum navigates its economic trajectory, businesses that invest in developing and empowering Sales Executives equipped with deep local knowledge, cultural fluency, and adaptive resilience will be uniquely positioned to thrive. The modern Sales Executive in Sudan Khartoum must be a bridge: connecting global opportunities with local realities. Organizations failing to prioritize this role within the Sudan Khartoum context risk stagnation in one of Africa's most dynamic and challenging markets. For any business seeking meaningful, sustainable success in the heart of Sudan, mastering the art and science of the Sales Executive is not optional – it is fundamental. The future prosperity of commerce in Sudan Khartoum hinges on this critical position.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Sales Executive in Sudan Khartoum</dc:title>
  <dc:creator/>
  <dc:language>en</dc:language>
  <cp:keywords/>
  <dcterms:created xsi:type="dcterms:W3CDTF">2026-07-19T19:11:21Z</dcterms:created>
  <dcterms:modified xsi:type="dcterms:W3CDTF">2026-07-19T19:11:21Z</dcterms:modified>
</cp:coreProperties>
</file>

<file path=docProps/custom.xml><?xml version="1.0" encoding="utf-8"?>
<Properties xmlns="http://schemas.openxmlformats.org/officeDocument/2006/custom-properties" xmlns:vt="http://schemas.openxmlformats.org/officeDocument/2006/docPropsVTypes"/>
</file>