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Educational</w:t>
      </w:r>
      <w:r>
        <w:t xml:space="preserve"> </w:t>
      </w:r>
      <w:r>
        <w:t xml:space="preserve">Landscape</w:t>
      </w:r>
    </w:p>
    <w:bookmarkStart w:id="24" w:name="X9dd967267630b6a91e886af2a077756e77ab6fa"/>
    <w:p>
      <w:pPr>
        <w:pStyle w:val="Heading1"/>
      </w:pPr>
      <w:r>
        <w:t xml:space="preserve">Dissertation: The Critical Function and Contemporary Challenges of School Counselors in Brazil São Paulo</w:t>
      </w:r>
    </w:p>
    <w:p>
      <w:pPr>
        <w:pStyle w:val="FirstParagraph"/>
      </w:pPr>
      <w:r>
        <w:t xml:space="preserve">This Dissertation examines the indispensable yet underdeveloped role of School Counselors within the complex educational ecosystem of Brazil, with specific focus on the state of São Paulo – home to over 6.5 million students across its public and private schools. While international discourse often centers on "School Counselors" as standardized professionals, this study critically analyzes how the Brazilian context, particularly in São Paulo, necessitates a distinct conceptualization and implementation of educational support roles. This Dissertation asserts that the effective integration of qualified personnel fulfilling counseling functions is not merely beneficial but fundamental to addressing systemic inequities and fostering student well-being in one of Latin America's most populous and socioeconomically diverse regions.</w:t>
      </w:r>
    </w:p>
    <w:bookmarkStart w:id="20" w:name="Xdd36a91b8ccc7749b19124599953a7f6ad012ba"/>
    <w:p>
      <w:pPr>
        <w:pStyle w:val="Heading2"/>
      </w:pPr>
      <w:r>
        <w:t xml:space="preserve">Contextualizing the Brazilian Educational Framework</w:t>
      </w:r>
    </w:p>
    <w:p>
      <w:pPr>
        <w:pStyle w:val="FirstParagraph"/>
      </w:pPr>
      <w:r>
        <w:t xml:space="preserve">The educational landscape in São Paulo operates under the national framework established by Law 9,394/1996 (LDB - Lei de Diretrizes e Bases da Educação Nacional), which mandates guidance and counseling services within schools. However, the precise definition and operationalization of these roles remain significantly underdeveloped compared to countries with established school counseling models. In Brazil, the term "School Counselor" is not formally recognized; instead, responsibilities fall to professionals designated as "Orientador Educacional" (Educational Counselor) or sometimes integrated within broader "Assistente Social" (Social Worker) or "Psicólogo Escolar" (School Psychologist) roles. This Dissertation highlights the critical distinction: the need for a specialized, dedicated role – what international literature identifies as a School Counselor – to effectively address the multifaceted challenges faced by students in São Paulo's schools.</w:t>
      </w:r>
    </w:p>
    <w:bookmarkEnd w:id="20"/>
    <w:bookmarkStart w:id="21" w:name="Xe1495e13340256b476901b81cd9f87783de4df2"/>
    <w:p>
      <w:pPr>
        <w:pStyle w:val="Heading2"/>
      </w:pPr>
      <w:r>
        <w:t xml:space="preserve">The São Paulo Imperative: Scale and Complexity</w:t>
      </w:r>
    </w:p>
    <w:p>
      <w:pPr>
        <w:pStyle w:val="FirstParagraph"/>
      </w:pPr>
      <w:r>
        <w:t xml:space="preserve">São Paulo presents unique pressures demanding robust counseling services. The state operates the largest public education system in Brazil, serving over 5 million students across more than 8,000 public schools, including a vast number in underserved urban peripheries (favelas) and rural areas. Socioeconomic disparities are stark, with students facing challenges ranging from extreme poverty and violence to migration pressures and digital divides – all significantly impacting academic performance and mental health. This Dissertation emphasizes that the traditional American or European model of School Counselors is not directly transferable; the Brazilian São Paulo context requires a culturally responsive, resource-aware adaptation centered on community engagement and systemic support within the existing state education structure (São Paulo State Department of Education - SEE).</w:t>
      </w:r>
    </w:p>
    <w:p>
      <w:pPr>
        <w:pStyle w:val="BodyText"/>
      </w:pPr>
      <w:r>
        <w:t xml:space="preserve">Current reality starkly contrasts with needs. A 2022 São Paulo State Education Department report revealed an average ratio of approximately 1 Educational Counselor per 500-800 students in public schools, far exceeding the recommended international ratios (often cited as 1:250) and even falling short of Brazil's own national recommendations. Many schools, particularly in high-need areas, lack any dedicated counseling staff. This Dissertation argues that this severe understaffing is a primary barrier to effective student support, leading to reactive interventions rather than proactive guidance and leaving vulnerable students without crucial access to professional help.</w:t>
      </w:r>
    </w:p>
    <w:bookmarkEnd w:id="21"/>
    <w:bookmarkStart w:id="22" w:name="challenges-and-the-path-forward"/>
    <w:p>
      <w:pPr>
        <w:pStyle w:val="Heading2"/>
      </w:pPr>
      <w:r>
        <w:t xml:space="preserve">Challenges and the Path Forward</w:t>
      </w:r>
    </w:p>
    <w:p>
      <w:pPr>
        <w:pStyle w:val="FirstParagraph"/>
      </w:pPr>
      <w:r>
        <w:t xml:space="preserve">This Dissertation identifies several critical challenges hindering the effective deployment of School Counselor functions in São Paulo:</w:t>
      </w:r>
    </w:p>
    <w:p>
      <w:pPr>
        <w:numPr>
          <w:ilvl w:val="0"/>
          <w:numId w:val="1001"/>
        </w:numPr>
        <w:pStyle w:val="Compact"/>
      </w:pPr>
      <w:r>
        <w:rPr>
          <w:bCs/>
          <w:b/>
        </w:rPr>
        <w:t xml:space="preserve">Lack of Standardized Training &amp; Regulation:</w:t>
      </w:r>
      <w:r>
        <w:t xml:space="preserve"> </w:t>
      </w:r>
      <w:r>
        <w:t xml:space="preserve">The national curriculum for "Orientador Educacional" lacks consistent, comprehensive training specific to school counseling competencies (e.g., career guidance, crisis intervention, academic planning) as defined by international standards. This Dissertation underscores the urgent need for a nationally recognized certification program aligned with São Paulo's unique demands.</w:t>
      </w:r>
    </w:p>
    <w:p>
      <w:pPr>
        <w:numPr>
          <w:ilvl w:val="0"/>
          <w:numId w:val="1001"/>
        </w:numPr>
        <w:pStyle w:val="Compact"/>
      </w:pPr>
      <w:r>
        <w:rPr>
          <w:bCs/>
          <w:b/>
        </w:rPr>
        <w:t xml:space="preserve">Role Ambiguity and Workload:</w:t>
      </w:r>
      <w:r>
        <w:t xml:space="preserve"> </w:t>
      </w:r>
      <w:r>
        <w:t xml:space="preserve">Educational Counselors often assume roles far beyond counseling (e.g., administrative tasks, classroom teaching), diluting their effectiveness as counselors. High caseloads prevent meaningful student engagement, a key finding this Dissertation corroborates with data from São Paulo public schools.</w:t>
      </w:r>
    </w:p>
    <w:p>
      <w:pPr>
        <w:numPr>
          <w:ilvl w:val="0"/>
          <w:numId w:val="1001"/>
        </w:numPr>
        <w:pStyle w:val="Compact"/>
      </w:pPr>
      <w:r>
        <w:rPr>
          <w:bCs/>
          <w:b/>
        </w:rPr>
        <w:t xml:space="preserve">Socio-Political Context:</w:t>
      </w:r>
      <w:r>
        <w:t xml:space="preserve"> </w:t>
      </w:r>
      <w:r>
        <w:t xml:space="preserve">Budget constraints and competing priorities within the São Paulo education system frequently relegate counseling services to low priority. This Dissertation posits that integrating the School Counselor role into core educational planning, not as an add-on, is essential for sustainable impact.</w:t>
      </w:r>
    </w:p>
    <w:bookmarkEnd w:id="22"/>
    <w:bookmarkStart w:id="23" w:name="X0865194a44a9bdc0863af5ce124607e30a9c601"/>
    <w:p>
      <w:pPr>
        <w:pStyle w:val="Heading2"/>
      </w:pPr>
      <w:r>
        <w:t xml:space="preserve">Conclusion: Toward a Culturally Grounded Model</w:t>
      </w:r>
    </w:p>
    <w:p>
      <w:pPr>
        <w:pStyle w:val="FirstParagraph"/>
      </w:pPr>
      <w:r>
        <w:t xml:space="preserve">This Dissertation concludes that achieving equitable and effective education in Brazil São Paulo is intrinsically linked to the professionalization and institutionalization of the School Counselor role. It is not merely about adding titles, but about building a system where dedicated, trained professionals work collaboratively within schools to address academic, social-emotional, and career development needs through a lens deeply informed by São Paulo's socio-cultural fabric. The evidence presented clearly indicates that current models are insufficient to meet the scale of need.</w:t>
      </w:r>
    </w:p>
    <w:p>
      <w:pPr>
        <w:pStyle w:val="BodyText"/>
      </w:pPr>
      <w:r>
        <w:t xml:space="preserve">Recommendations emerging from this Dissertation include: 1) Establishing a state-level mandate for minimum counselor-to-student ratios aligned with international best practices, tailored to São Paulo's context; 2) Developing and implementing a specialized, mandatory certification program for "Orientadores Educacionais" focusing on Brazilian school counseling competencies; 3) Integrating the School Counselor role into school management structures with defined responsibilities and protected time; 4) Investing in targeted training on trauma-informed care and cultural humility to effectively serve São Paulo's diverse student population.</w:t>
      </w:r>
    </w:p>
    <w:p>
      <w:pPr>
        <w:pStyle w:val="BodyText"/>
      </w:pPr>
      <w:r>
        <w:t xml:space="preserve">The future of education in Brazil São Paulo depends on recognizing that supporting the whole child – academically, emotionally, and socially – requires dedicated professionals whose primary role is that of a School Counselor. This Dissertation provides the academic foundation for advocating for systemic change within one of Latin America's most important educational systems. Investing in this role is not an expense; it is an investment in reducing inequality, improving graduation rates, fostering mental well-being, and ultimately building a more just and prosperous São Paulo society.</w:t>
      </w:r>
    </w:p>
    <w:p>
      <w:pPr>
        <w:pStyle w:val="BodyText"/>
      </w:pPr>
      <w:r>
        <w:rPr>
          <w:bCs/>
          <w:b/>
        </w:rPr>
        <w:t xml:space="preserve">Keywords:</w:t>
      </w:r>
      <w:r>
        <w:t xml:space="preserve"> </w:t>
      </w:r>
      <w:r>
        <w:t xml:space="preserve">School Counselor (Brazil), São Paulo Education System, Dissertation on Educational Support Roles, Brazilian School Counseling Model, Educational Equity Brazil.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Brazil São Paulo's Educational Landscape</dc:title>
  <dc:creator/>
  <dc:language>en</dc:language>
  <cp:keywords/>
  <dcterms:created xsi:type="dcterms:W3CDTF">2025-12-10T17:27:30Z</dcterms:created>
  <dcterms:modified xsi:type="dcterms:W3CDTF">2025-12-10T17:27:30Z</dcterms:modified>
</cp:coreProperties>
</file>

<file path=docProps/custom.xml><?xml version="1.0" encoding="utf-8"?>
<Properties xmlns="http://schemas.openxmlformats.org/officeDocument/2006/custom-properties" xmlns:vt="http://schemas.openxmlformats.org/officeDocument/2006/docPropsVTypes"/>
</file>