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Shanghai's</w:t>
      </w:r>
      <w:r>
        <w:t xml:space="preserve"> </w:t>
      </w:r>
      <w:r>
        <w:t xml:space="preserve">Educational</w:t>
      </w:r>
      <w:r>
        <w:t xml:space="preserve"> </w:t>
      </w:r>
      <w:r>
        <w:t xml:space="preserve">Landscape</w:t>
      </w:r>
    </w:p>
    <w:bookmarkStart w:id="25" w:name="X856bab3ebb119b3bd4332bbc53536919cd1bc6c"/>
    <w:p>
      <w:pPr>
        <w:pStyle w:val="Heading1"/>
      </w:pPr>
      <w:r>
        <w:t xml:space="preserve">The Evolving Role of the School Counselor in China Shanghai: A Critical Analysis for Educational Advancement</w:t>
      </w:r>
    </w:p>
    <w:p>
      <w:pPr>
        <w:pStyle w:val="FirstParagraph"/>
      </w:pPr>
      <w:r>
        <w:t xml:space="preserve">This academic paper constitutes a comprehensive dissertation-style examination into the professional role, challenges, and future trajectory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within the unique educational ecosystem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As Shanghai continues to position itself as a global education hub, the integration and development of professional counseling services have become pivotal to fostering student well-being and academic excellence. This document synthesizes policy analysis, empirical observations, and cultural context to underscore why a robust School Counselor framework is indispensable for</w:t>
      </w:r>
      <w:r>
        <w:t xml:space="preserve"> </w:t>
      </w:r>
      <w:r>
        <w:rPr>
          <w:iCs/>
          <w:i/>
        </w:rPr>
        <w:t xml:space="preserve">China Shanghai</w:t>
      </w:r>
      <w:r>
        <w:t xml:space="preserve">'s educational future.</w:t>
      </w:r>
    </w:p>
    <w:bookmarkStart w:id="20" w:name="Xe0a64cad0473af455fd2ffce628cba3dea8eb16"/>
    <w:p>
      <w:pPr>
        <w:pStyle w:val="Heading2"/>
      </w:pPr>
      <w:r>
        <w:t xml:space="preserve">Context: Shanghai's Educational Priorities and the Need for Specialized Support</w:t>
      </w:r>
    </w:p>
    <w:p>
      <w:pPr>
        <w:pStyle w:val="FirstParagraph"/>
      </w:pPr>
      <w:r>
        <w:rPr>
          <w:bCs/>
          <w:b/>
        </w:rPr>
        <w:t xml:space="preserve">China Shanghai</w:t>
      </w:r>
      <w:r>
        <w:t xml:space="preserve"> </w:t>
      </w:r>
      <w:r>
        <w:t xml:space="preserve">boasts one of the world's most competitive and high-performing education systems, consistently ranking top in international assessments like PISA. However, this success narrative is increasingly accompanied by significant student stress, particularly around high-stakes examinations such as the Gaokao (National College Entrance Exam). The relentless academic pressure has led to growing concerns about adolescent mental health, social-emotional development, and holistic student growth—areas where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plays a critical mediating role. Recent Shanghai Municipal Education Commission policies explicitly recognize this need, emphasizing "whole-person development" as a core objective beyond mere academic scores.</w:t>
      </w:r>
    </w:p>
    <w:bookmarkEnd w:id="20"/>
    <w:bookmarkStart w:id="21" w:name="X3b4e73fc52fa1279729f9909c274333e29d561e"/>
    <w:p>
      <w:pPr>
        <w:pStyle w:val="Heading2"/>
      </w:pPr>
      <w:r>
        <w:t xml:space="preserve">The School Counselor: A Multifaceted Professional in Shanghai Schools</w:t>
      </w:r>
    </w:p>
    <w:p>
      <w:pPr>
        <w:pStyle w:val="FirstParagraph"/>
      </w:pPr>
      <w:r>
        <w:t xml:space="preserve">In the contemporary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context, the role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transcends traditional Western models. It is deeply integrated into Shanghai's collectivist cultural framework and education system, focusing 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Support &amp; Career Guidance:</w:t>
      </w:r>
      <w:r>
        <w:t xml:space="preserve"> </w:t>
      </w:r>
      <w:r>
        <w:t xml:space="preserve">Helping students navigate complex academic pathways, select suitable majors aligned with national development needs, and prepare for university admissions.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Promotion:</w:t>
      </w:r>
      <w:r>
        <w:t xml:space="preserve"> </w:t>
      </w:r>
      <w:r>
        <w:t xml:space="preserve">Providing early intervention for anxiety, depression, and stress related to academic pressure; conducting workshops on resilience and coping strategies.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Social-Emotional Learning (SEL):</w:t>
      </w:r>
      <w:r>
        <w:t xml:space="preserve"> </w:t>
      </w:r>
      <w:r>
        <w:t xml:space="preserve">Embedding SEL into the curriculum through class sessions, group activities, and individual support focused on communication skills, conflict resolution, and emotional regulation—aligning with Shanghai's 2023 "Life Education" initiative.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Family Engagement:</w:t>
      </w:r>
      <w:r>
        <w:t xml:space="preserve"> </w:t>
      </w:r>
      <w:r>
        <w:t xml:space="preserve">Serving as a bridge between school and family (a critical cultural dynamic in</w:t>
      </w:r>
      <w:r>
        <w:t xml:space="preserve"> </w:t>
      </w:r>
      <w:r>
        <w:rPr>
          <w:iCs/>
          <w:i/>
        </w:rPr>
        <w:t xml:space="preserve">China Shanghai</w:t>
      </w:r>
      <w:r>
        <w:t xml:space="preserve">), offering parents guidance on supporting their children's development within the demanding educational environment.</w:t>
      </w:r>
    </w:p>
    <w:bookmarkEnd w:id="21"/>
    <w:bookmarkStart w:id="22" w:name="X1061c60f09968d257230c3899e1ab21e37c6a5a"/>
    <w:p>
      <w:pPr>
        <w:pStyle w:val="Heading2"/>
      </w:pPr>
      <w:r>
        <w:t xml:space="preserve">Current Challenges Facing the School Counselor in China Shanghai</w:t>
      </w:r>
    </w:p>
    <w:p>
      <w:pPr>
        <w:pStyle w:val="FirstParagraph"/>
      </w:pPr>
      <w:r>
        <w:t xml:space="preserve">Despite policy recognition, significant barriers hinder the full implementation of effective counseling services across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's schools: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Perception &amp; Stigma:</w:t>
      </w:r>
      <w:r>
        <w:t xml:space="preserve"> </w:t>
      </w:r>
      <w:r>
        <w:t xml:space="preserve">Mental health discussions remain sensitive; many students and families view seeking counseling as a sign of weakness rather than proactive support, requiring counselors to work discreetly and strategically.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The student-to-counselor ratio (often 1:500 or higher in some schools) far exceeds the recommended international standard (1:250), overwhelming counselors and limiting personalized attention.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Lack of Specialized Training:</w:t>
      </w:r>
      <w:r>
        <w:t xml:space="preserve"> </w:t>
      </w:r>
      <w:r>
        <w:t xml:space="preserve">Many School Counselors lack formal, standardized training programs aligned with Shanghai's specific needs. Professional development opportunities are often fragmented or insufficiently funded.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Integration into School Culture:</w:t>
      </w:r>
      <w:r>
        <w:t xml:space="preserve"> </w:t>
      </w:r>
      <w:r>
        <w:t xml:space="preserve">Counseling services are frequently siloed rather than embedded within the broader school community and academic structure, reducing their impact.</w:t>
      </w:r>
    </w:p>
    <w:bookmarkEnd w:id="22"/>
    <w:bookmarkStart w:id="23" w:name="X893de2dde50a37223e40aee0903aad653b24c7d"/>
    <w:p>
      <w:pPr>
        <w:pStyle w:val="Heading2"/>
      </w:pPr>
      <w:r>
        <w:t xml:space="preserve">Strategic Recommendations for Advancing the School Counselor Role in China Shanghai</w:t>
      </w:r>
    </w:p>
    <w:p>
      <w:pPr>
        <w:pStyle w:val="FirstParagraph"/>
      </w:pPr>
      <w:r>
        <w:t xml:space="preserve">To address these challenges and maximize the impact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, this dissertation proposes actionable strategies for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Policy-Driven Ratios &amp; Funding:</w:t>
      </w:r>
      <w:r>
        <w:t xml:space="preserve"> </w:t>
      </w:r>
      <w:r>
        <w:t xml:space="preserve">The Shanghai Municipal Education Commission should mandate and fund a minimum 1:200 counselor-to-student ratio, prioritizing schools in high-pressure districts (e.g., Huangpu, Jing'an).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Certification Standards:</w:t>
      </w:r>
      <w:r>
        <w:t xml:space="preserve"> </w:t>
      </w:r>
      <w:r>
        <w:t xml:space="preserve">Develop and implement a unified certification program for School Counselors in Shanghai, incorporating cultural competence modules specific to Chinese adolescents and family dynamics.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Integration &amp; Visibility:</w:t>
      </w:r>
      <w:r>
        <w:t xml:space="preserve"> </w:t>
      </w:r>
      <w:r>
        <w:t xml:space="preserve">Mandate that every school integrates SEL components into regular class time, co-facilitated by trained School Counselors. Launch awareness campaigns (e.g., "Healthy Mind, Bright Future" events) to normalize counseling support.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Strengthening Family Partnerships:</w:t>
      </w:r>
      <w:r>
        <w:t xml:space="preserve"> </w:t>
      </w:r>
      <w:r>
        <w:t xml:space="preserve">Create structured parent education workshops on adolescent development and effective communication strategies, led by School Counselors to build trust and reduce stigma.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&amp; Data-Driven Improvement:</w:t>
      </w:r>
      <w:r>
        <w:t xml:space="preserve"> </w:t>
      </w:r>
      <w:r>
        <w:t xml:space="preserve">Establish a Shanghai-wide counseling database (with privacy safeguards) to track student well-being metrics, service utilization, and outcomes, enabling evidence-based program refinement.</w:t>
      </w:r>
    </w:p>
    <w:bookmarkEnd w:id="23"/>
    <w:bookmarkStart w:id="24" w:name="X6b5836af99da35740cf6ef51bcce2694f69d626"/>
    <w:p>
      <w:pPr>
        <w:pStyle w:val="Heading2"/>
      </w:pPr>
      <w:r>
        <w:t xml:space="preserve">Conclusion: The School Counselor as a Catalyst for Sustainable Educational Excellence</w:t>
      </w:r>
    </w:p>
    <w:p>
      <w:pPr>
        <w:pStyle w:val="FirstParagraph"/>
      </w:pPr>
      <w:r>
        <w:t xml:space="preserve">The evolution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is not merely an incremental service enhancement; it is a fundamental investment in the sustainable success and well-being of Shanghai's future generations. As Shanghai strives to maintain its global educational leadership while prioritizing holistic student development, the School Counselor emerges as a pivotal professional. This dissertation underscores that without adequately resourcing, training, and culturally contextualizing this role—moving beyond tokenistic inclusion towards systemic integration—the ambitious goals of "whole-person education" within</w:t>
      </w:r>
      <w:r>
        <w:t xml:space="preserve"> </w:t>
      </w:r>
      <w:r>
        <w:rPr>
          <w:iCs/>
          <w:i/>
        </w:rPr>
        <w:t xml:space="preserve">China Shanghai</w:t>
      </w:r>
      <w:r>
        <w:t xml:space="preserve"> </w:t>
      </w:r>
      <w:r>
        <w:t xml:space="preserve">cannot be fully realized.</w:t>
      </w:r>
    </w:p>
    <w:p>
      <w:pPr>
        <w:pStyle w:val="BodyText"/>
      </w:pPr>
      <w:r>
        <w:t xml:space="preserve">The path forward requires coordinated action from policymakers, school administrators, educators, families, and the counselors themselves. By embracing the School Counselor as an indispensable partner in education—not a peripheral service—the educational landscape of Shanghai can truly nurture resilient, capable, and fulfilled students equipped to thrive in China's dynamic socio-economic environment. The future academic and personal success of Shanghai's youth depends on this critical evolution.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Role of the School Counselor in China Shanghai's Educational Landscape</dc:title>
  <dc:creator/>
  <dc:language>en</dc:language>
  <cp:keywords/>
  <dcterms:created xsi:type="dcterms:W3CDTF">2026-07-19T19:36:49Z</dcterms:created>
  <dcterms:modified xsi:type="dcterms:W3CDTF">2026-07-19T19:36:49Z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