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b4d5cd91093b0d19b9f3d48d9272f10d453474d"/>
    <w:p>
      <w:pPr>
        <w:pStyle w:val="Heading1"/>
      </w:pPr>
      <w:r>
        <w:t xml:space="preserve">The Role and Evolution of the School Counselor in the Educational Landscape of Lyon, France: A Critical Dissertation Analysis</w:t>
      </w:r>
    </w:p>
    <w:p>
      <w:pPr>
        <w:pStyle w:val="FirstParagraph"/>
      </w:pPr>
      <w:r>
        <w:t xml:space="preserve">This dissertation critically examines the role, challenges, and evolving significance of the School Counselor within the French educational framework, with specific focus on Lyon. It argues that while France's model diverges significantly from Anglo-American systems, the School Counselor—more accurately termed a</w:t>
      </w:r>
      <w:r>
        <w:t xml:space="preserve"> </w:t>
      </w:r>
      <w:r>
        <w:rPr>
          <w:iCs/>
          <w:i/>
        </w:rPr>
        <w:t xml:space="preserve">Conseiller Principal d'Éducation (CPE)</w:t>
      </w:r>
      <w:r>
        <w:t xml:space="preserve"> </w:t>
      </w:r>
      <w:r>
        <w:t xml:space="preserve">in official French parlance—plays an indispensable, though often underrecognized, role in fostering student well-being and academic success across Lyon's diverse school system. The analysis underscores why understanding this specific role within the unique socio-educational context of Lyon is paramount for advancing educational equity and quality nationwide.</w:t>
      </w:r>
    </w:p>
    <w:bookmarkStart w:id="20" w:name="X38d7b2cd0279baa9ed5cea3e6216f4b865c65c2"/>
    <w:p>
      <w:pPr>
        <w:pStyle w:val="Heading2"/>
      </w:pPr>
      <w:r>
        <w:t xml:space="preserve">The French Framework: Beyond "School Counselor" Terminology</w:t>
      </w:r>
    </w:p>
    <w:p>
      <w:pPr>
        <w:pStyle w:val="FirstParagraph"/>
      </w:pPr>
      <w:r>
        <w:t xml:space="preserve">It is crucial to begin by clarifying that France does not employ the title "School Counselor" as understood in many other countries. The role is defined by the Ministry of National Education under the designation of</w:t>
      </w:r>
      <w:r>
        <w:t xml:space="preserve"> </w:t>
      </w:r>
      <w:r>
        <w:rPr>
          <w:iCs/>
          <w:i/>
        </w:rPr>
        <w:t xml:space="preserve">Conseiller Principal d'Éducation (CPE)</w:t>
      </w:r>
      <w:r>
        <w:t xml:space="preserve">. This position, distinct from psychologists or external support services, is held by a teacher appointed to a specific school (collège, lycée) with primary responsibilities for student welfare (</w:t>
      </w:r>
      <w:r>
        <w:rPr>
          <w:iCs/>
          <w:i/>
        </w:rPr>
        <w:t xml:space="preserve">accompagnement scolaire et social</w:t>
      </w:r>
      <w:r>
        <w:t xml:space="preserve">), pastoral care, and mediating between students, families, and the teaching staff. The CPE acts as the key point of contact within the school for student-related issues. This dissertation consistently uses "School Counselor" in its English translation context while acknowledging the precise French term to ensure alignment with national policy documents relevant to France Lyon.</w:t>
      </w:r>
    </w:p>
    <w:bookmarkEnd w:id="20"/>
    <w:bookmarkStart w:id="21" w:name="X9890822f3af761f298c9b6b13b64a9b1990dd86"/>
    <w:p>
      <w:pPr>
        <w:pStyle w:val="Heading2"/>
      </w:pPr>
      <w:r>
        <w:t xml:space="preserve">Contextualizing Lyon: A Microcosm of French Educational Complexity</w:t>
      </w:r>
    </w:p>
    <w:p>
      <w:pPr>
        <w:pStyle w:val="FirstParagraph"/>
      </w:pPr>
      <w:r>
        <w:t xml:space="preserve">Lyon, as France's third-largest city and a major hub for education within the Auvergne-Rhône-Alpes region, presents a compelling case study. The Académie de Lyon oversees a vast network of schools serving over 200,000 students across diverse socio-economic backgrounds. Lyon encompasses neighborhoods with high levels of immigrant populations (notably from North Africa and Sub-Saharan Africa), areas facing significant socio-economic challenges (</w:t>
      </w:r>
      <w:r>
        <w:rPr>
          <w:iCs/>
          <w:i/>
        </w:rPr>
        <w:t xml:space="preserve">zones d'éducation prioritaire</w:t>
      </w:r>
      <w:r>
        <w:t xml:space="preserve"> </w:t>
      </w:r>
      <w:r>
        <w:t xml:space="preserve">or ZEP), and prestigious institutions like the lycées publics. This intricate mosaic creates unique demands on the School Counselor role. The pressures of urbanization, integration challenges, rising mental health concerns among youth, and varying parental engagement levels within Lyon necessitate a highly adaptive School Counselor presence that is deeply embedded in local realities.</w:t>
      </w:r>
    </w:p>
    <w:bookmarkEnd w:id="21"/>
    <w:bookmarkStart w:id="22" w:name="X37cec6e81aa8a0baa8e91d008ce364f52eadd12"/>
    <w:p>
      <w:pPr>
        <w:pStyle w:val="Heading2"/>
      </w:pPr>
      <w:r>
        <w:t xml:space="preserve">Core Functions: Beyond Academics to Holistic Well-being</w:t>
      </w:r>
    </w:p>
    <w:p>
      <w:pPr>
        <w:pStyle w:val="FirstParagraph"/>
      </w:pPr>
      <w:r>
        <w:t xml:space="preserve">In Lyon's context, the School Counselor (CPE) operates at the intersection of academic guidance, social support, and administrative mediation. Their functions are multifaceted:</w:t>
      </w:r>
    </w:p>
    <w:p>
      <w:pPr>
        <w:numPr>
          <w:ilvl w:val="0"/>
          <w:numId w:val="1001"/>
        </w:numPr>
        <w:pStyle w:val="Compact"/>
      </w:pPr>
      <w:r>
        <w:rPr>
          <w:bCs/>
          <w:b/>
        </w:rPr>
        <w:t xml:space="preserve">Student Support &amp; Prevention:</w:t>
      </w:r>
      <w:r>
        <w:t xml:space="preserve"> </w:t>
      </w:r>
      <w:r>
        <w:t xml:space="preserve">Identifying students at risk of dropping out or experiencing social isolation (e.g., unaccompanied migrant minors in Lyon's districts), providing initial emotional support, and initiating referrals to specialized services like school psychologists (</w:t>
      </w:r>
      <w:r>
        <w:rPr>
          <w:iCs/>
          <w:i/>
        </w:rPr>
        <w:t xml:space="preserve">psychologues scolaires</w:t>
      </w:r>
      <w:r>
        <w:t xml:space="preserve">) or social workers (</w:t>
      </w:r>
      <w:r>
        <w:rPr>
          <w:iCs/>
          <w:i/>
        </w:rPr>
        <w:t xml:space="preserve">assistants sociaux</w:t>
      </w:r>
      <w:r>
        <w:t xml:space="preserve">) – a critical network often managed collaboratively with the CPE.</w:t>
      </w:r>
    </w:p>
    <w:p>
      <w:pPr>
        <w:numPr>
          <w:ilvl w:val="0"/>
          <w:numId w:val="1001"/>
        </w:numPr>
        <w:pStyle w:val="Compact"/>
      </w:pPr>
      <w:r>
        <w:rPr>
          <w:bCs/>
          <w:b/>
        </w:rPr>
        <w:t xml:space="preserve">Family Mediation:</w:t>
      </w:r>
      <w:r>
        <w:t xml:space="preserve"> </w:t>
      </w:r>
      <w:r>
        <w:t xml:space="preserve">Acting as a vital bridge between families (often from diverse cultural backgrounds) and the school, explaining procedures, addressing misunderstandings about French education norms, and facilitating crucial parent-teacher meetings within Lyon's complex social fabric.</w:t>
      </w:r>
    </w:p>
    <w:p>
      <w:pPr>
        <w:numPr>
          <w:ilvl w:val="0"/>
          <w:numId w:val="1001"/>
        </w:numPr>
        <w:pStyle w:val="Compact"/>
      </w:pPr>
      <w:r>
        <w:rPr>
          <w:bCs/>
          <w:b/>
        </w:rPr>
        <w:t xml:space="preserve">School Climate &amp; Policy Implementation:</w:t>
      </w:r>
      <w:r>
        <w:t xml:space="preserve"> </w:t>
      </w:r>
      <w:r>
        <w:t xml:space="preserve">Supporting teachers in managing classroom dynamics, contributing to the development of school-based intervention plans (</w:t>
      </w:r>
      <w:r>
        <w:rPr>
          <w:iCs/>
          <w:i/>
        </w:rPr>
        <w:t xml:space="preserve">projet personnalisé de réussite scolaire - PPRS</w:t>
      </w:r>
      <w:r>
        <w:t xml:space="preserve">), and implementing national policies on inclusion and anti-bullying within Lyon's specific school environments.</w:t>
      </w:r>
    </w:p>
    <w:bookmarkEnd w:id="22"/>
    <w:bookmarkStart w:id="23" w:name="Xed376df16c121afc3269aa8fca3ae2423d0f734"/>
    <w:p>
      <w:pPr>
        <w:pStyle w:val="Heading2"/>
      </w:pPr>
      <w:r>
        <w:t xml:space="preserve">Challenges Specific to Lyon's School Counselor Role</w:t>
      </w:r>
    </w:p>
    <w:p>
      <w:pPr>
        <w:pStyle w:val="FirstParagraph"/>
      </w:pPr>
      <w:r>
        <w:t xml:space="preserve">The School Counselor position in Lyon faces significant, context-specific hurdles:</w:t>
      </w:r>
    </w:p>
    <w:p>
      <w:pPr>
        <w:pStyle w:val="BodyText"/>
      </w:pPr>
      <w:r>
        <w:t xml:space="preserve">Firstly, resource constraints are acute. Many schools in Lyon's outer districts operate with a single CPE covering large student bodies (often exceeding 500 students per counselor), leading to high caseloads that limit the depth and frequency of individual student support. This directly impacts their ability to provide preventative care, a core aspect of the role identified in French policy documents like the 2013</w:t>
      </w:r>
      <w:r>
        <w:t xml:space="preserve"> </w:t>
      </w:r>
      <w:r>
        <w:rPr>
          <w:iCs/>
          <w:i/>
        </w:rPr>
        <w:t xml:space="preserve">Loi d'Orientation et de Programmes pour l'Éducation Nationale</w:t>
      </w:r>
      <w:r>
        <w:t xml:space="preserve">. Secondly, navigating cultural and linguistic barriers is paramount. Lyon's diverse student population necessitates counselors with strong intercultural communication skills and often relies on community partnerships – a reality not uniformly present or supported across all Lyon schools. Thirdly, the evolving definition of the role within a system traditionally prioritizing academic results over holistic support creates internal tensions; School Counselors must constantly advocate for student well-being as integral to academic success in Lyon's competitive educational landscape.</w:t>
      </w:r>
    </w:p>
    <w:bookmarkEnd w:id="23"/>
    <w:bookmarkStart w:id="24" w:name="X71768182ec90e184221302e6349fc304e60f42b"/>
    <w:p>
      <w:pPr>
        <w:pStyle w:val="Heading2"/>
      </w:pPr>
      <w:r>
        <w:t xml:space="preserve">The Imperative for Recognition and Development</w:t>
      </w:r>
    </w:p>
    <w:p>
      <w:pPr>
        <w:pStyle w:val="FirstParagraph"/>
      </w:pPr>
      <w:r>
        <w:t xml:space="preserve">This dissertation posits that recognizing the School Counselor's unique contribution within France Lyon is not merely an administrative detail, but a strategic necessity. Evidence from studies on school effectiveness in French urban centers (including Lyon) consistently shows that strong pastoral support systems, led by committed CPEs, correlate with improved student retention rates and reduced behavioral issues. The challenges outlined above – resource scarcity and the need for specialized training beyond basic teacher qualification – demand urgent attention from local educational authorities (</w:t>
      </w:r>
      <w:r>
        <w:rPr>
          <w:iCs/>
          <w:i/>
        </w:rPr>
        <w:t xml:space="preserve">rectorat de l'académie de Lyon</w:t>
      </w:r>
      <w:r>
        <w:t xml:space="preserve">) and the national Ministry of Education. Investment in reducing CPE caseloads, providing targeted intercultural competency training, and enhancing collaboration with social services are crucial steps towards leveraging the School Counselor's full potential as a cornerstone of Lyon's educational ecosystem.</w:t>
      </w:r>
    </w:p>
    <w:bookmarkEnd w:id="24"/>
    <w:bookmarkStart w:id="25" w:name="X0d9a05db70446773911b31366fb317699208a2a"/>
    <w:p>
      <w:pPr>
        <w:pStyle w:val="Heading2"/>
      </w:pPr>
      <w:r>
        <w:t xml:space="preserve">Conclusion: A Pillar for Lyon's Educational Future</w:t>
      </w:r>
    </w:p>
    <w:p>
      <w:pPr>
        <w:pStyle w:val="FirstParagraph"/>
      </w:pPr>
      <w:r>
        <w:t xml:space="preserve">The role of the School Counselor, as embodied by the Conseiller Principal d'Éducation in France, is fundamentally different from its international counterparts yet equally vital. In Lyon, a city grappling with profound educational diversity and inequality, the School Counselor stands at the frontline of student support. Their work directly addresses systemic challenges related to integration, socio-economic disadvantage, and student mental health – issues of critical importance for Lyon's future workforce and social cohesion. This dissertation asserts that fully understanding, adequately resourcing, and strategically empowering the School Counselor within France's educational structure is not optional but essential for achieving meaningful equity and excellence in Lyon's schools. Failing to address the specific demands placed on this role in a context as complex as Lyon risks leaving vulnerable students without the crucial guidance they need. The future of French education, particularly in dynamic cities like Lyon, depends on valuing and strengthening this indispensable position.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France Lyon Context</dc:title>
  <dc:creator/>
  <dc:language>en</dc:language>
  <cp:keywords/>
  <dcterms:created xsi:type="dcterms:W3CDTF">2025-12-11T14:27:20Z</dcterms:created>
  <dcterms:modified xsi:type="dcterms:W3CDTF">2025-12-11T14:27:20Z</dcterms:modified>
</cp:coreProperties>
</file>

<file path=docProps/custom.xml><?xml version="1.0" encoding="utf-8"?>
<Properties xmlns="http://schemas.openxmlformats.org/officeDocument/2006/custom-properties" xmlns:vt="http://schemas.openxmlformats.org/officeDocument/2006/docPropsVTypes"/>
</file>