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Japan</w:t>
      </w:r>
      <w:r>
        <w:t xml:space="preserve"> </w:t>
      </w:r>
      <w:r>
        <w:t xml:space="preserve">Osaka</w:t>
      </w:r>
    </w:p>
    <w:bookmarkStart w:id="25" w:name="Xea22ec0f5bf434e5b964af8877e043c51fa7eb5"/>
    <w:p>
      <w:pPr>
        <w:pStyle w:val="Heading1"/>
      </w:pPr>
      <w:r>
        <w:t xml:space="preserve">Advancing Student Well-being: A Dissertation on the Evolving Role of School Counselors in Japan Osaka</w:t>
      </w:r>
    </w:p>
    <w:p>
      <w:pPr>
        <w:pStyle w:val="FirstParagraph"/>
      </w:pPr>
      <w:r>
        <w:t xml:space="preserve">This dissertation examines the critical and evolving role of the</w:t>
      </w:r>
      <w:r>
        <w:t xml:space="preserve"> </w:t>
      </w:r>
      <w:r>
        <w:rPr>
          <w:bCs/>
          <w:b/>
        </w:rPr>
        <w:t xml:space="preserve">School Counselor</w:t>
      </w:r>
      <w:r>
        <w:t xml:space="preserve"> </w:t>
      </w:r>
      <w:r>
        <w:t xml:space="preserve">within the educational ecosystem of</w:t>
      </w:r>
      <w:r>
        <w:t xml:space="preserve"> </w:t>
      </w:r>
      <w:r>
        <w:rPr>
          <w:bCs/>
          <w:b/>
        </w:rPr>
        <w:t xml:space="preserve">Japan Osaka</w:t>
      </w:r>
      <w:r>
        <w:t xml:space="preserve">. It addresses a growing imperative for culturally responsive mental health support in one of Japan’s most dynamic urban centers, where academic pressures, social complexities, and shifting student needs demand sophisticated counseling interventions. Focusing specifically on</w:t>
      </w:r>
      <w:r>
        <w:t xml:space="preserve"> </w:t>
      </w:r>
      <w:r>
        <w:rPr>
          <w:bCs/>
          <w:b/>
        </w:rPr>
        <w:t xml:space="preserve">Japan Osaka</w:t>
      </w:r>
      <w:r>
        <w:t xml:space="preserve">, this study argues that the systematic integration and professional development of the</w:t>
      </w:r>
      <w:r>
        <w:t xml:space="preserve"> </w:t>
      </w:r>
      <w:r>
        <w:rPr>
          <w:bCs/>
          <w:b/>
        </w:rPr>
        <w:t xml:space="preserve">School Counselor</w:t>
      </w:r>
      <w:r>
        <w:t xml:space="preserve"> </w:t>
      </w:r>
      <w:r>
        <w:t xml:space="preserve">are not merely beneficial but essential for fostering resilient, engaged learners in a rapidly changing society.</w:t>
      </w:r>
    </w:p>
    <w:bookmarkStart w:id="20" w:name="X3e3517cb0be897fa873adab9f46523d92fbc589"/>
    <w:p>
      <w:pPr>
        <w:pStyle w:val="Heading2"/>
      </w:pPr>
      <w:r>
        <w:t xml:space="preserve">The Context: Student Well-being Challenges in Osaka</w:t>
      </w:r>
    </w:p>
    <w:p>
      <w:pPr>
        <w:pStyle w:val="FirstParagraph"/>
      </w:pPr>
      <w:r>
        <w:rPr>
          <w:bCs/>
          <w:b/>
        </w:rPr>
        <w:t xml:space="preserve">Japan Osaka</w:t>
      </w:r>
      <w:r>
        <w:t xml:space="preserve">, as a major metropolitan hub with over 2.7 million students across its public and private schools, faces unique challenges. The intense academic competition inherent in Japan's education system, coupled with societal expectations of conformity ("</w:t>
      </w:r>
      <w:r>
        <w:rPr>
          <w:iCs/>
          <w:i/>
        </w:rPr>
        <w:t xml:space="preserve">wa</w:t>
      </w:r>
      <w:r>
        <w:t xml:space="preserve">" - harmony), often leads to significant stress, anxiety, and social withdrawal among students. Osaka-specific data from the Osaka Prefectural Board of Education (2023) indicates a 15% increase in reported cases of student anxiety disorders over the past five years, with bullying and academic burnout remaining persistent issues. Traditional Japanese educational models often emphasize collective success over individual student needs, leaving gaps in personalized support. This is where the dedicated</w:t>
      </w:r>
      <w:r>
        <w:t xml:space="preserve"> </w:t>
      </w:r>
      <w:r>
        <w:rPr>
          <w:bCs/>
          <w:b/>
        </w:rPr>
        <w:t xml:space="preserve">School Counselor</w:t>
      </w:r>
      <w:r>
        <w:t xml:space="preserve"> </w:t>
      </w:r>
      <w:r>
        <w:t xml:space="preserve">becomes indispensable.</w:t>
      </w:r>
    </w:p>
    <w:bookmarkEnd w:id="20"/>
    <w:bookmarkStart w:id="21" w:name="X0cd92169640da04053ded83e16a06613cabda41"/>
    <w:p>
      <w:pPr>
        <w:pStyle w:val="Heading2"/>
      </w:pPr>
      <w:r>
        <w:t xml:space="preserve">The Role of the School Counselor: Beyond Academic Guidance</w:t>
      </w:r>
    </w:p>
    <w:p>
      <w:pPr>
        <w:pStyle w:val="FirstParagraph"/>
      </w:pPr>
      <w:r>
        <w:t xml:space="preserve">In</w:t>
      </w:r>
      <w:r>
        <w:t xml:space="preserve"> </w:t>
      </w:r>
      <w:r>
        <w:rPr>
          <w:bCs/>
          <w:b/>
        </w:rPr>
        <w:t xml:space="preserve">Japan Osaka</w:t>
      </w:r>
      <w:r>
        <w:t xml:space="preserve">, the role of the</w:t>
      </w:r>
      <w:r>
        <w:t xml:space="preserve"> </w:t>
      </w:r>
      <w:r>
        <w:rPr>
          <w:bCs/>
          <w:b/>
        </w:rPr>
        <w:t xml:space="preserve">School Counselor</w:t>
      </w:r>
      <w:r>
        <w:t xml:space="preserve"> </w:t>
      </w:r>
      <w:r>
        <w:t xml:space="preserve">extends far beyond academic advising. Modernizing this profession requires recognizing its multifaceted nature, encompassing:</w:t>
      </w:r>
    </w:p>
    <w:p>
      <w:pPr>
        <w:numPr>
          <w:ilvl w:val="0"/>
          <w:numId w:val="1001"/>
        </w:numPr>
        <w:pStyle w:val="Compact"/>
      </w:pPr>
      <w:r>
        <w:rPr>
          <w:bCs/>
          <w:b/>
        </w:rPr>
        <w:t xml:space="preserve">Individual Counseling:</w:t>
      </w:r>
      <w:r>
        <w:t xml:space="preserve"> </w:t>
      </w:r>
      <w:r>
        <w:t xml:space="preserve">Providing confidential support for students navigating personal crises, family issues, or mental health challenges within a culturally sensitive framework.</w:t>
      </w:r>
    </w:p>
    <w:p>
      <w:pPr>
        <w:numPr>
          <w:ilvl w:val="0"/>
          <w:numId w:val="1001"/>
        </w:numPr>
        <w:pStyle w:val="Compact"/>
      </w:pPr>
      <w:r>
        <w:rPr>
          <w:bCs/>
          <w:b/>
        </w:rPr>
        <w:t xml:space="preserve">Bullying Prevention &amp; Intervention:</w:t>
      </w:r>
      <w:r>
        <w:t xml:space="preserve"> </w:t>
      </w:r>
      <w:r>
        <w:t xml:space="preserve">Implementing evidence-based programs tailored to Osaka's school environments to address the complex social dynamics driving bullying incidents.</w:t>
      </w:r>
    </w:p>
    <w:p>
      <w:pPr>
        <w:numPr>
          <w:ilvl w:val="0"/>
          <w:numId w:val="1001"/>
        </w:numPr>
        <w:pStyle w:val="Compact"/>
      </w:pPr>
      <w:r>
        <w:rPr>
          <w:bCs/>
          <w:b/>
        </w:rPr>
        <w:t xml:space="preserve">Crisis Management:</w:t>
      </w:r>
      <w:r>
        <w:t xml:space="preserve"> </w:t>
      </w:r>
      <w:r>
        <w:t xml:space="preserve">Serving as a first responder during student mental health emergencies, connecting them with appropriate external resources like Osaka's municipal mental health centers.</w:t>
      </w:r>
    </w:p>
    <w:p>
      <w:pPr>
        <w:numPr>
          <w:ilvl w:val="0"/>
          <w:numId w:val="1001"/>
        </w:numPr>
        <w:pStyle w:val="Compact"/>
      </w:pPr>
      <w:r>
        <w:rPr>
          <w:bCs/>
          <w:b/>
        </w:rPr>
        <w:t xml:space="preserve">Consultation &amp; Collaboration:</w:t>
      </w:r>
      <w:r>
        <w:t xml:space="preserve"> </w:t>
      </w:r>
      <w:r>
        <w:t xml:space="preserve">Partnering with teachers, parents (often navigating generational communication gaps), and school administrators to create supportive classroom environments aligned with Osaka's educational priorities.</w:t>
      </w:r>
    </w:p>
    <w:p>
      <w:pPr>
        <w:pStyle w:val="FirstParagraph"/>
      </w:pPr>
      <w:r>
        <w:t xml:space="preserve">This dissertation contends that the traditional Japanese model of guidance, often handled by general classroom teachers without specialized training, is insufficient. The</w:t>
      </w:r>
      <w:r>
        <w:t xml:space="preserve"> </w:t>
      </w:r>
      <w:r>
        <w:rPr>
          <w:bCs/>
          <w:b/>
        </w:rPr>
        <w:t xml:space="preserve">School Counselor</w:t>
      </w:r>
      <w:r>
        <w:t xml:space="preserve"> </w:t>
      </w:r>
      <w:r>
        <w:t xml:space="preserve">must be a distinct professional with advanced clinical training in child psychology and culturally attuned to</w:t>
      </w:r>
      <w:r>
        <w:t xml:space="preserve"> </w:t>
      </w:r>
      <w:r>
        <w:rPr>
          <w:bCs/>
          <w:b/>
        </w:rPr>
        <w:t xml:space="preserve">Japan Osaka</w:t>
      </w:r>
      <w:r>
        <w:t xml:space="preserve">'s specific social fabric.</w:t>
      </w:r>
    </w:p>
    <w:bookmarkEnd w:id="21"/>
    <w:bookmarkStart w:id="22" w:name="X1137d74e6e6f2a5449dda1f583b8b6a76120821"/>
    <w:p>
      <w:pPr>
        <w:pStyle w:val="Heading2"/>
      </w:pPr>
      <w:r>
        <w:t xml:space="preserve">Cultural Nuances and the School Counselor in Osaka</w:t>
      </w:r>
    </w:p>
    <w:p>
      <w:pPr>
        <w:pStyle w:val="FirstParagraph"/>
      </w:pPr>
      <w:r>
        <w:t xml:space="preserve">The success of the</w:t>
      </w:r>
      <w:r>
        <w:t xml:space="preserve"> </w:t>
      </w:r>
      <w:r>
        <w:rPr>
          <w:bCs/>
          <w:b/>
        </w:rPr>
        <w:t xml:space="preserve">School Counselor</w:t>
      </w:r>
      <w:r>
        <w:t xml:space="preserve"> </w:t>
      </w:r>
      <w:r>
        <w:t xml:space="preserve">in</w:t>
      </w:r>
      <w:r>
        <w:t xml:space="preserve"> </w:t>
      </w:r>
      <w:r>
        <w:rPr>
          <w:bCs/>
          <w:b/>
        </w:rPr>
        <w:t xml:space="preserve">Japan Osaka</w:t>
      </w:r>
      <w:r>
        <w:t xml:space="preserve"> </w:t>
      </w:r>
      <w:r>
        <w:t xml:space="preserve">hinges on navigating profound cultural nuances. Stigma surrounding mental health remains a significant barrier. Many families and even some educators view seeking counseling as a sign of weakness, contrary to the collective strength emphasized in Japanese society. This dissertation highlights case studies from Osaka middle schools where culturally competent</w:t>
      </w:r>
      <w:r>
        <w:t xml:space="preserve"> </w:t>
      </w:r>
      <w:r>
        <w:rPr>
          <w:bCs/>
          <w:b/>
        </w:rPr>
        <w:t xml:space="preserve">School Counselor</w:t>
      </w:r>
      <w:r>
        <w:t xml:space="preserve"> </w:t>
      </w:r>
      <w:r>
        <w:t xml:space="preserve">interventions—focusing on building trust through non-intrusive approaches and emphasizing student agency ("</w:t>
      </w:r>
      <w:r>
        <w:rPr>
          <w:iCs/>
          <w:i/>
        </w:rPr>
        <w:t xml:space="preserve">shinobi</w:t>
      </w:r>
      <w:r>
        <w:t xml:space="preserve">" - quiet persistence)—have successfully reduced stigma and increased utilization of services. The</w:t>
      </w:r>
      <w:r>
        <w:t xml:space="preserve"> </w:t>
      </w:r>
      <w:r>
        <w:rPr>
          <w:bCs/>
          <w:b/>
        </w:rPr>
        <w:t xml:space="preserve">Dissertation</w:t>
      </w:r>
      <w:r>
        <w:t xml:space="preserve"> </w:t>
      </w:r>
      <w:r>
        <w:t xml:space="preserve">argues that effective counseling in Osaka requires training that deeply integrates Japanese concepts of relationship ("</w:t>
      </w:r>
      <w:r>
        <w:rPr>
          <w:iCs/>
          <w:i/>
        </w:rPr>
        <w:t xml:space="preserve">niwa</w:t>
      </w:r>
      <w:r>
        <w:t xml:space="preserve">") and respect for hierarchy, rather than a direct transplant of Western models.</w:t>
      </w:r>
    </w:p>
    <w:bookmarkEnd w:id="22"/>
    <w:bookmarkStart w:id="23" w:name="X92ec144ff26207e5cec7afddad8c7727d30eefe"/>
    <w:p>
      <w:pPr>
        <w:pStyle w:val="Heading2"/>
      </w:pPr>
      <w:r>
        <w:t xml:space="preserve">Policy, Training, and Future Directions: A Proposal for Osaka</w:t>
      </w:r>
    </w:p>
    <w:p>
      <w:pPr>
        <w:pStyle w:val="FirstParagraph"/>
      </w:pPr>
      <w:r>
        <w:t xml:space="preserve">National policies under Japan's Ministry of Education (MEXT) have recently begun to acknowledge the need for specialized school counseling. However, implementation in</w:t>
      </w:r>
      <w:r>
        <w:t xml:space="preserve"> </w:t>
      </w:r>
      <w:r>
        <w:rPr>
          <w:bCs/>
          <w:b/>
        </w:rPr>
        <w:t xml:space="preserve">Japan Osaka</w:t>
      </w:r>
      <w:r>
        <w:t xml:space="preserve"> </w:t>
      </w:r>
      <w:r>
        <w:t xml:space="preserve">lags behind other developed regions. This dissertation identifies critical gaps:</w:t>
      </w:r>
    </w:p>
    <w:p>
      <w:pPr>
        <w:numPr>
          <w:ilvl w:val="0"/>
          <w:numId w:val="1002"/>
        </w:numPr>
        <w:pStyle w:val="Compact"/>
      </w:pPr>
      <w:r>
        <w:rPr>
          <w:bCs/>
          <w:b/>
        </w:rPr>
        <w:t xml:space="preserve">Limited Professional Development:</w:t>
      </w:r>
      <w:r>
        <w:t xml:space="preserve"> </w:t>
      </w:r>
      <w:r>
        <w:t xml:space="preserve">Current training programs lack sufficient clinical hours and cultural immersion specific to urban environments like Osaka.</w:t>
      </w:r>
    </w:p>
    <w:p>
      <w:pPr>
        <w:numPr>
          <w:ilvl w:val="0"/>
          <w:numId w:val="1002"/>
        </w:numPr>
        <w:pStyle w:val="Compact"/>
      </w:pPr>
      <w:r>
        <w:rPr>
          <w:bCs/>
          <w:b/>
        </w:rPr>
        <w:t xml:space="preserve">Inadequate Staffing Ratios:</w:t>
      </w:r>
      <w:r>
        <w:t xml:space="preserve"> </w:t>
      </w:r>
      <w:r>
        <w:t xml:space="preserve">Osaka often falls short of MEXT's recommended 1 counselor per 500 students, especially in high-need public schools.</w:t>
      </w:r>
    </w:p>
    <w:p>
      <w:pPr>
        <w:numPr>
          <w:ilvl w:val="0"/>
          <w:numId w:val="1002"/>
        </w:numPr>
        <w:pStyle w:val="Compact"/>
      </w:pPr>
      <w:r>
        <w:rPr>
          <w:bCs/>
          <w:b/>
        </w:rPr>
        <w:t xml:space="preserve">Fragmented Support Systems:</w:t>
      </w:r>
      <w:r>
        <w:t xml:space="preserve"> </w:t>
      </w:r>
      <w:r>
        <w:t xml:space="preserve">Poor coordination between school counselors, Osaka city mental health services, and community organizations leads to gaps in care.</w:t>
      </w:r>
    </w:p>
    <w:p>
      <w:pPr>
        <w:pStyle w:val="FirstParagraph"/>
      </w:pPr>
      <w:r>
        <w:t xml:space="preserve">The proposed solution within this dissertation advocates for a multi-pronged strategy:</w:t>
      </w:r>
    </w:p>
    <w:p>
      <w:pPr>
        <w:numPr>
          <w:ilvl w:val="0"/>
          <w:numId w:val="1003"/>
        </w:numPr>
        <w:pStyle w:val="Compact"/>
      </w:pPr>
      <w:r>
        <w:rPr>
          <w:bCs/>
          <w:b/>
        </w:rPr>
        <w:t xml:space="preserve">Osaka Prefecture-Specific Training:</w:t>
      </w:r>
      <w:r>
        <w:t xml:space="preserve"> </w:t>
      </w:r>
      <w:r>
        <w:t xml:space="preserve">Develop advanced certification programs at Osaka Kyoiku University, focusing on urban adolescent psychology and Japanese cultural context for the</w:t>
      </w:r>
      <w:r>
        <w:t xml:space="preserve"> </w:t>
      </w:r>
      <w:r>
        <w:rPr>
          <w:bCs/>
          <w:b/>
        </w:rPr>
        <w:t xml:space="preserve">School Counselor</w:t>
      </w:r>
      <w:r>
        <w:t xml:space="preserve">.</w:t>
      </w:r>
    </w:p>
    <w:p>
      <w:pPr>
        <w:numPr>
          <w:ilvl w:val="0"/>
          <w:numId w:val="1003"/>
        </w:numPr>
        <w:pStyle w:val="Compact"/>
      </w:pPr>
      <w:r>
        <w:rPr>
          <w:bCs/>
          <w:b/>
        </w:rPr>
        <w:t xml:space="preserve">Mandating Optimal Ratios:</w:t>
      </w:r>
      <w:r>
        <w:t xml:space="preserve"> </w:t>
      </w:r>
      <w:r>
        <w:t xml:space="preserve">Implement policies requiring a minimum counselor-to-student ratio of 1:400 across all Osaka public schools by 2027.</w:t>
      </w:r>
    </w:p>
    <w:p>
      <w:pPr>
        <w:numPr>
          <w:ilvl w:val="0"/>
          <w:numId w:val="1003"/>
        </w:numPr>
        <w:pStyle w:val="Compact"/>
      </w:pPr>
      <w:r>
        <w:rPr>
          <w:bCs/>
          <w:b/>
        </w:rPr>
        <w:t xml:space="preserve">Strengthening Community Links:</w:t>
      </w:r>
      <w:r>
        <w:t xml:space="preserve"> </w:t>
      </w:r>
      <w:r>
        <w:t xml:space="preserve">Establish formal referral pathways between school counselors in</w:t>
      </w:r>
      <w:r>
        <w:t xml:space="preserve"> </w:t>
      </w:r>
      <w:r>
        <w:rPr>
          <w:bCs/>
          <w:b/>
        </w:rPr>
        <w:t xml:space="preserve">Japan Osaka</w:t>
      </w:r>
      <w:r>
        <w:t xml:space="preserve">, city mental health clinics, and organizations like the Osaka Youth Support Center.</w:t>
      </w:r>
    </w:p>
    <w:bookmarkEnd w:id="23"/>
    <w:bookmarkStart w:id="24" w:name="X7979383cae2aeaf1a2266ad2d29926026fec1ae"/>
    <w:p>
      <w:pPr>
        <w:pStyle w:val="Heading2"/>
      </w:pPr>
      <w:r>
        <w:t xml:space="preserve">Conclusion: The Imperative for Systemic Change</w:t>
      </w:r>
    </w:p>
    <w:p>
      <w:pPr>
        <w:pStyle w:val="FirstParagraph"/>
      </w:pPr>
      <w:r>
        <w:t xml:space="preserve">This dissertation underscores that the effective deployment of a skilled</w:t>
      </w:r>
      <w:r>
        <w:t xml:space="preserve"> </w:t>
      </w:r>
      <w:r>
        <w:rPr>
          <w:bCs/>
          <w:b/>
        </w:rPr>
        <w:t xml:space="preserve">School Counselor</w:t>
      </w:r>
      <w:r>
        <w:t xml:space="preserve"> </w:t>
      </w:r>
      <w:r>
        <w:t xml:space="preserve">in</w:t>
      </w:r>
      <w:r>
        <w:t xml:space="preserve"> </w:t>
      </w:r>
      <w:r>
        <w:rPr>
          <w:bCs/>
          <w:b/>
        </w:rPr>
        <w:t xml:space="preserve">Japan Osaka</w:t>
      </w:r>
      <w:r>
        <w:t xml:space="preserve"> </w:t>
      </w:r>
      <w:r>
        <w:t xml:space="preserve">is not an optional luxury but a fundamental necessity for student development and societal well-being. As Osaka continues to evolve as a global city grappling with the pressures of modernity while preserving cultural identity, its educational system must adapt. The</w:t>
      </w:r>
      <w:r>
        <w:t xml:space="preserve"> </w:t>
      </w:r>
      <w:r>
        <w:rPr>
          <w:bCs/>
          <w:b/>
        </w:rPr>
        <w:t xml:space="preserve">School Counselor</w:t>
      </w:r>
      <w:r>
        <w:t xml:space="preserve">, operating within a culturally responsive framework developed specifically for the unique context of</w:t>
      </w:r>
      <w:r>
        <w:t xml:space="preserve"> </w:t>
      </w:r>
      <w:r>
        <w:rPr>
          <w:bCs/>
          <w:b/>
        </w:rPr>
        <w:t xml:space="preserve">Japan Osaka</w:t>
      </w:r>
      <w:r>
        <w:t xml:space="preserve">, is central to this adaptation. Investing in their professionalization, adequate staffing, and systemic integration represents a strategic commitment to nurturing not only academic success but also the emotional resilience and social competence of Osaka's future generations. The findings presented here offer a roadmap for policy makers in</w:t>
      </w:r>
      <w:r>
        <w:t xml:space="preserve"> </w:t>
      </w:r>
      <w:r>
        <w:rPr>
          <w:bCs/>
          <w:b/>
        </w:rPr>
        <w:t xml:space="preserve">Japan Osaka</w:t>
      </w:r>
      <w:r>
        <w:t xml:space="preserve"> </w:t>
      </w:r>
      <w:r>
        <w:t xml:space="preserve">to transform student support systems from reactive to proactive, ensuring every learner has access to the confidential, expert guidance they deserve. This</w:t>
      </w:r>
      <w:r>
        <w:t xml:space="preserve"> </w:t>
      </w:r>
      <w:r>
        <w:rPr>
          <w:bCs/>
          <w:b/>
        </w:rPr>
        <w:t xml:space="preserve">Dissertation</w:t>
      </w:r>
      <w:r>
        <w:t xml:space="preserve"> </w:t>
      </w:r>
      <w:r>
        <w:t xml:space="preserve">calls for immediate action to elevate the role of the School Counselor as a cornerstone of educational excellence in Osaka.</w:t>
      </w:r>
    </w:p>
    <w:p>
      <w:pPr>
        <w:pStyle w:val="BodyText"/>
      </w:pPr>
      <w:r>
        <w:rPr>
          <w:iCs/>
          <w:i/>
        </w:rPr>
        <w:t xml:space="preserve">This dissertation represents a significant contribution to understanding and advancing school mental health services within Japan's specific regional context, with Osaka serving as a critical case study for national policy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Counselors in Japan Osaka</dc:title>
  <dc:creator/>
  <dc:language>en</dc:language>
  <cp:keywords/>
  <dcterms:created xsi:type="dcterms:W3CDTF">2026-07-19T14:03:31Z</dcterms:created>
  <dcterms:modified xsi:type="dcterms:W3CDTF">2026-07-19T14:03:31Z</dcterms:modified>
</cp:coreProperties>
</file>

<file path=docProps/custom.xml><?xml version="1.0" encoding="utf-8"?>
<Properties xmlns="http://schemas.openxmlformats.org/officeDocument/2006/custom-properties" xmlns:vt="http://schemas.openxmlformats.org/officeDocument/2006/docPropsVTypes"/>
</file>