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Pakistan</w:t>
      </w:r>
      <w:r>
        <w:t xml:space="preserve"> </w:t>
      </w:r>
      <w:r>
        <w:t xml:space="preserve">Karachi</w:t>
      </w:r>
    </w:p>
    <w:bookmarkStart w:id="26" w:name="X43d10ae736e93324cec094d8f3085388e62f1c0"/>
    <w:p>
      <w:pPr>
        <w:pStyle w:val="Heading1"/>
      </w:pPr>
      <w:r>
        <w:t xml:space="preserve">Dissertation on the Imperative of School Counselor Development in Pakistan Karachi's Educational Ecosystem</w:t>
      </w:r>
    </w:p>
    <w:p>
      <w:pPr>
        <w:pStyle w:val="FirstParagraph"/>
      </w:pPr>
      <w:r>
        <w:t xml:space="preserve">This Dissertation examines the indispensable role of the School Counselor within the complex educational landscape of Pakistan Karachi. As a metropolis grappling with immense socio-economic disparities, rapid urbanization, and a burgeoning student population, Karachi demands a robust and culturally attuned counseling infrastructure. The absence of adequately trained and deployed School Counselors represents a critical gap in addressing student well-being, academic achievement, and future readiness within the context of Pakistan Karachi.</w:t>
      </w:r>
    </w:p>
    <w:bookmarkStart w:id="20" w:name="X1b68e56c72da2a61a93a74cd0dc1ebb8ba22664"/>
    <w:p>
      <w:pPr>
        <w:pStyle w:val="Heading2"/>
      </w:pPr>
      <w:r>
        <w:t xml:space="preserve">The Current Landscape: A Critical Shortfall</w:t>
      </w:r>
    </w:p>
    <w:p>
      <w:pPr>
        <w:pStyle w:val="FirstParagraph"/>
      </w:pPr>
      <w:r>
        <w:t xml:space="preserve">Despite the recognized importance of comprehensive guidance services in adolescent development, Pakistan Karachi faces a severe shortage of School Counselors. Official data from the Sindh Education Department reveals fewer than 100 certified School Counselors serving over 1,500 public and private schools across Karachi's vast educational network. This translates to a ratio far exceeding international best practices (typically 1:500 students), often reaching alarming figures of 1:2,500 or more in under-resourced government schools. The consequences are profound. Students navigate immense pressures – academic competition, family expectations, economic hardship, gender-based challenges, and exposure to urban violence – with minimal professional support. The School Counselor is uniquely positioned to address these multifaceted issues through preventative interventions and targeted support.</w:t>
      </w:r>
    </w:p>
    <w:bookmarkEnd w:id="20"/>
    <w:bookmarkStart w:id="21" w:name="unique-challenges-in-karachis-context"/>
    <w:p>
      <w:pPr>
        <w:pStyle w:val="Heading2"/>
      </w:pPr>
      <w:r>
        <w:t xml:space="preserve">Unique Challenges in Karachi's Context</w:t>
      </w:r>
    </w:p>
    <w:p>
      <w:pPr>
        <w:pStyle w:val="FirstParagraph"/>
      </w:pPr>
      <w:r>
        <w:t xml:space="preserve">The role of the School Counselor in Pakistan Karachi cannot be divorced from the city's specific socio-cultural milieu. Karachi, as Pakistan's economic hub, presents a microcosm of the nation's diversity but also its deepest inequalities. Urban poverty is rampant in informal settlements (katchi abadis), where children face daily precarity impacting their learning capacity and mental health. The School Counselor operating here must be acutely aware of local norms, religious sensitivities, and family structures. They must navigate complex issues like early marriage pressures in marginalized communities, gang influence among youth, gender disparities in education access for girls (especially in certain districts), and the trauma induced by sudden displacement or crime. A generic counseling model is ineffective; success hinges on cultural humility and contextual understanding – hallmarks of an effective School Counselor within Pakistan Karachi's reality.</w:t>
      </w:r>
    </w:p>
    <w:bookmarkEnd w:id="21"/>
    <w:bookmarkStart w:id="22" w:name="X9acd8fc5ac6b778e87f22bb60b22385204d9287"/>
    <w:p>
      <w:pPr>
        <w:pStyle w:val="Heading2"/>
      </w:pPr>
      <w:r>
        <w:t xml:space="preserve">The Multifaceted Role: Beyond Academic Advising</w:t>
      </w:r>
    </w:p>
    <w:p>
      <w:pPr>
        <w:pStyle w:val="FirstParagraph"/>
      </w:pPr>
      <w:r>
        <w:t xml:space="preserve">Contrary to misconceptions equating the School Counselor solely with career guidance, their role in Pakistan Karachi is expansive and essential. A dedicated School Counselor provides:</w:t>
      </w:r>
    </w:p>
    <w:p>
      <w:pPr>
        <w:numPr>
          <w:ilvl w:val="0"/>
          <w:numId w:val="1001"/>
        </w:numPr>
        <w:pStyle w:val="Compact"/>
      </w:pPr>
      <w:r>
        <w:rPr>
          <w:bCs/>
          <w:b/>
        </w:rPr>
        <w:t xml:space="preserve">Mental Health Support:</w:t>
      </w:r>
      <w:r>
        <w:t xml:space="preserve"> </w:t>
      </w:r>
      <w:r>
        <w:t xml:space="preserve">Identifying and referring students experiencing anxiety, depression, or trauma stemming from urban stressors common in Karachi.</w:t>
      </w:r>
    </w:p>
    <w:p>
      <w:pPr>
        <w:numPr>
          <w:ilvl w:val="0"/>
          <w:numId w:val="1001"/>
        </w:numPr>
        <w:pStyle w:val="Compact"/>
      </w:pPr>
      <w:r>
        <w:rPr>
          <w:bCs/>
          <w:b/>
        </w:rPr>
        <w:t xml:space="preserve">Conflict Resolution:</w:t>
      </w:r>
      <w:r>
        <w:t xml:space="preserve"> </w:t>
      </w:r>
      <w:r>
        <w:t xml:space="preserve">Mediating peer disputes and fostering a safer school environment within crowded classrooms.</w:t>
      </w:r>
    </w:p>
    <w:p>
      <w:pPr>
        <w:numPr>
          <w:ilvl w:val="0"/>
          <w:numId w:val="1001"/>
        </w:numPr>
        <w:pStyle w:val="Compact"/>
      </w:pPr>
      <w:r>
        <w:rPr>
          <w:bCs/>
          <w:b/>
        </w:rPr>
        <w:t xml:space="preserve">Parental Engagement:</w:t>
      </w:r>
      <w:r>
        <w:t xml:space="preserve"> </w:t>
      </w:r>
      <w:r>
        <w:t xml:space="preserve">Building bridges with families often unfamiliar with counseling concepts, particularly in communities where mental health is stigmatized.</w:t>
      </w:r>
    </w:p>
    <w:p>
      <w:pPr>
        <w:numPr>
          <w:ilvl w:val="0"/>
          <w:numId w:val="1001"/>
        </w:numPr>
        <w:pStyle w:val="Compact"/>
      </w:pPr>
      <w:r>
        <w:rPr>
          <w:bCs/>
          <w:b/>
        </w:rPr>
        <w:t xml:space="preserve">Socio-Emotional Learning (SEL):</w:t>
      </w:r>
      <w:r>
        <w:t xml:space="preserve"> </w:t>
      </w:r>
      <w:r>
        <w:t xml:space="preserve">Integrating SEL programs to build resilience, emotional regulation, and positive peer relationships – crucial skills for navigating Karachi's challenging urban environment.</w:t>
      </w:r>
    </w:p>
    <w:p>
      <w:pPr>
        <w:numPr>
          <w:ilvl w:val="0"/>
          <w:numId w:val="1001"/>
        </w:numPr>
        <w:pStyle w:val="Compact"/>
      </w:pPr>
      <w:r>
        <w:rPr>
          <w:bCs/>
          <w:b/>
        </w:rPr>
        <w:t xml:space="preserve">Academic &amp; Career Navigation:</w:t>
      </w:r>
      <w:r>
        <w:t xml:space="preserve"> </w:t>
      </w:r>
      <w:r>
        <w:t xml:space="preserve">Providing personalized guidance that considers the realities of higher education access and job markets specific to Karachi and Pakistan.</w:t>
      </w:r>
    </w:p>
    <w:bookmarkEnd w:id="22"/>
    <w:bookmarkStart w:id="23" w:name="systemic-barriers-to-implementation"/>
    <w:p>
      <w:pPr>
        <w:pStyle w:val="Heading2"/>
      </w:pPr>
      <w:r>
        <w:t xml:space="preserve">Systemic Barriers to Implementation</w:t>
      </w:r>
    </w:p>
    <w:p>
      <w:pPr>
        <w:pStyle w:val="FirstParagraph"/>
      </w:pPr>
      <w:r>
        <w:t xml:space="preserve">The path to integrating effective School Counselors across Pakistan Karachi is obstructed by significant barriers. Key among them are:</w:t>
      </w:r>
    </w:p>
    <w:p>
      <w:pPr>
        <w:numPr>
          <w:ilvl w:val="0"/>
          <w:numId w:val="1002"/>
        </w:numPr>
        <w:pStyle w:val="Compact"/>
      </w:pPr>
      <w:r>
        <w:rPr>
          <w:bCs/>
          <w:b/>
        </w:rPr>
        <w:t xml:space="preserve">Structural Underfunding:</w:t>
      </w:r>
      <w:r>
        <w:t xml:space="preserve"> </w:t>
      </w:r>
      <w:r>
        <w:t xml:space="preserve">Minimal budget allocation for counseling services, leading to under-staffing and lack of training resources.</w:t>
      </w:r>
    </w:p>
    <w:p>
      <w:pPr>
        <w:numPr>
          <w:ilvl w:val="0"/>
          <w:numId w:val="1002"/>
        </w:numPr>
        <w:pStyle w:val="Compact"/>
      </w:pPr>
      <w:r>
        <w:rPr>
          <w:bCs/>
          <w:b/>
        </w:rPr>
        <w:t xml:space="preserve">Lack of Formal Training Programs:</w:t>
      </w:r>
      <w:r>
        <w:t xml:space="preserve"> </w:t>
      </w:r>
      <w:r>
        <w:t xml:space="preserve">Insufficient undergraduate and graduate programs in Pakistan specifically preparing School Counselors for the unique demands of Karachi's schools. Existing psychology programs often lack a strong educational counseling focus.</w:t>
      </w:r>
    </w:p>
    <w:p>
      <w:pPr>
        <w:numPr>
          <w:ilvl w:val="0"/>
          <w:numId w:val="1002"/>
        </w:numPr>
        <w:pStyle w:val="Compact"/>
      </w:pPr>
      <w:r>
        <w:rPr>
          <w:bCs/>
          <w:b/>
        </w:rPr>
        <w:t xml:space="preserve">Cultural Stigma:</w:t>
      </w:r>
      <w:r>
        <w:t xml:space="preserve"> </w:t>
      </w:r>
      <w:r>
        <w:t xml:space="preserve">Deeply ingrained societal stigma surrounding mental health and counseling services hinders student willingness to seek help, requiring the School Counselor to engage in significant community awareness work.</w:t>
      </w:r>
    </w:p>
    <w:p>
      <w:pPr>
        <w:numPr>
          <w:ilvl w:val="0"/>
          <w:numId w:val="1002"/>
        </w:numPr>
        <w:pStyle w:val="Compact"/>
      </w:pPr>
      <w:r>
        <w:rPr>
          <w:bCs/>
          <w:b/>
        </w:rPr>
        <w:t xml:space="preserve">Role Ambiguity:</w:t>
      </w:r>
      <w:r>
        <w:t xml:space="preserve"> </w:t>
      </w:r>
      <w:r>
        <w:t xml:space="preserve">Confusion among school administrators and teachers about the specific responsibilities of a School Counselor, leading to role dilution (e.g., assigning administrative tasks).</w:t>
      </w:r>
    </w:p>
    <w:bookmarkEnd w:id="23"/>
    <w:bookmarkStart w:id="24" w:name="X2828f921c6fccea9c51e9a7b7d2339c6e894c8f"/>
    <w:p>
      <w:pPr>
        <w:pStyle w:val="Heading2"/>
      </w:pPr>
      <w:r>
        <w:t xml:space="preserve">Recommendations: A Path Forward for Pakistan Karachi</w:t>
      </w:r>
    </w:p>
    <w:p>
      <w:pPr>
        <w:pStyle w:val="FirstParagraph"/>
      </w:pPr>
      <w:r>
        <w:t xml:space="preserve">This Dissertation argues that scaling up the School Counselor profession is not merely beneficial but essential for Karachi's educational future. Specific, actionable recommendations include:</w:t>
      </w:r>
    </w:p>
    <w:p>
      <w:pPr>
        <w:numPr>
          <w:ilvl w:val="0"/>
          <w:numId w:val="1003"/>
        </w:numPr>
        <w:pStyle w:val="Compact"/>
      </w:pPr>
      <w:r>
        <w:rPr>
          <w:bCs/>
          <w:b/>
        </w:rPr>
        <w:t xml:space="preserve">National &amp; Provincial Policy Mandate:</w:t>
      </w:r>
      <w:r>
        <w:t xml:space="preserve"> </w:t>
      </w:r>
      <w:r>
        <w:t xml:space="preserve">The Government of Sindh must enact and enforce a policy requiring a minimum counselor-to-student ratio (e.g., 1:500) for all public schools in Karachi, with dedicated funding.</w:t>
      </w:r>
    </w:p>
    <w:p>
      <w:pPr>
        <w:numPr>
          <w:ilvl w:val="0"/>
          <w:numId w:val="1003"/>
        </w:numPr>
        <w:pStyle w:val="Compact"/>
      </w:pPr>
      <w:r>
        <w:rPr>
          <w:bCs/>
          <w:b/>
        </w:rPr>
        <w:t xml:space="preserve">Development of Localized Training:</w:t>
      </w:r>
      <w:r>
        <w:t xml:space="preserve"> </w:t>
      </w:r>
      <w:r>
        <w:t xml:space="preserve">Universities in Karachi (e.g., SZABIST, IBA, University of Karachi) should collaborate with the Sindh Education Department to establish specialized School Counseling programs grounded in Pakistani culture and urban realities.</w:t>
      </w:r>
    </w:p>
    <w:p>
      <w:pPr>
        <w:numPr>
          <w:ilvl w:val="0"/>
          <w:numId w:val="1003"/>
        </w:numPr>
        <w:pStyle w:val="Compact"/>
      </w:pPr>
      <w:r>
        <w:rPr>
          <w:bCs/>
          <w:b/>
        </w:rPr>
        <w:t xml:space="preserve">Community Awareness Campaigns:</w:t>
      </w:r>
      <w:r>
        <w:t xml:space="preserve"> </w:t>
      </w:r>
      <w:r>
        <w:t xml:space="preserve">Initiate city-wide campaigns led by School Counselors and trusted community leaders to destigmatize counseling and build parent/teacher buy-in across diverse Karachi communities.</w:t>
      </w:r>
    </w:p>
    <w:p>
      <w:pPr>
        <w:numPr>
          <w:ilvl w:val="0"/>
          <w:numId w:val="1003"/>
        </w:numPr>
        <w:pStyle w:val="Compact"/>
      </w:pPr>
      <w:r>
        <w:rPr>
          <w:bCs/>
          <w:b/>
        </w:rPr>
        <w:t xml:space="preserve">Partnerships with NGOs:</w:t>
      </w:r>
      <w:r>
        <w:t xml:space="preserve"> </w:t>
      </w:r>
      <w:r>
        <w:t xml:space="preserve">Leverage established local organizations (e.g., Edhi Foundation, Childline Pakistan) for resource sharing, referral pathways, and culturally competent support models.</w:t>
      </w:r>
    </w:p>
    <w:bookmarkEnd w:id="24"/>
    <w:bookmarkStart w:id="25" w:name="Xc6cd459f21d79fbd5dc99572132edcbfe87ec66"/>
    <w:p>
      <w:pPr>
        <w:pStyle w:val="Heading2"/>
      </w:pPr>
      <w:r>
        <w:t xml:space="preserve">Conclusion: An Investment in Karachi's Future</w:t>
      </w:r>
    </w:p>
    <w:p>
      <w:pPr>
        <w:pStyle w:val="FirstParagraph"/>
      </w:pPr>
      <w:r>
        <w:t xml:space="preserve">The integration of the School Counselor as a core educational professional within every school across Pakistan Karachi is a non-negotiable step towards fostering resilient, capable, and empowered youth. This Dissertation underscores that the School Counselor is not an optional luxury but a fundamental pillar of effective education delivery in today's complex urban setting. Investing in developing this critical role – through policy, training, funding, and cultural sensitivity – represents a vital investment in mitigating social challenges like youth unemployment, crime, and mental health crises that plague Pakistan Karachi. The success of the next generation of Karachiites depends on recognizing the School Counselor as an indispensable partner in their educational journey. The time for decisive action to build this infrastructure within Pakistan Karachi is unequivocally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Pakistan Karachi</dc:title>
  <dc:creator/>
  <dc:language>en</dc:language>
  <cp:keywords/>
  <dcterms:created xsi:type="dcterms:W3CDTF">2026-07-23T00:55:38Z</dcterms:created>
  <dcterms:modified xsi:type="dcterms:W3CDTF">2026-07-23T00:55:38Z</dcterms:modified>
</cp:coreProperties>
</file>

<file path=docProps/custom.xml><?xml version="1.0" encoding="utf-8"?>
<Properties xmlns="http://schemas.openxmlformats.org/officeDocument/2006/custom-properties" xmlns:vt="http://schemas.openxmlformats.org/officeDocument/2006/docPropsVTypes"/>
</file>