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283c5f67519c250c314af674da75ef0af9e3a48"/>
    <w:p>
      <w:pPr>
        <w:pStyle w:val="Heading1"/>
      </w:pPr>
      <w:r>
        <w:t xml:space="preserve">Dissertation: Addressing Educational Equity Through School Counseling in South Africa Cape Town</w:t>
      </w:r>
    </w:p>
    <w:p>
      <w:pPr>
        <w:pStyle w:val="FirstParagraph"/>
      </w:pPr>
      <w:r>
        <w:rPr>
          <w:bCs/>
          <w:b/>
        </w:rPr>
        <w:t xml:space="preserve">Abstract:</w:t>
      </w:r>
      <w:r>
        <w:t xml:space="preserve"> </w:t>
      </w:r>
      <w:r>
        <w:t xml:space="preserve">This dissertation examines the evolving role and critical need for qualified School Counselors within the public education system of South Africa, with specific emphasis on the unique socio-educational landscape of Cape Town. It argues that effective school counseling is not merely a support service but a fundamental pillar for achieving educational equity and holistic student development in post-apartheid contexts facing profound socioeconomic disparities.</w:t>
      </w:r>
    </w:p>
    <w:bookmarkStart w:id="20" w:name="X05f0d6dc09286e5d3ab89fc30cef9f80d0fcec2"/>
    <w:p>
      <w:pPr>
        <w:pStyle w:val="Heading2"/>
      </w:pPr>
      <w:r>
        <w:t xml:space="preserve">Introduction: The Imperative for School Counselors in South Africa Cape Town</w:t>
      </w:r>
    </w:p>
    <w:p>
      <w:pPr>
        <w:pStyle w:val="FirstParagraph"/>
      </w:pPr>
      <w:r>
        <w:t xml:space="preserve">The legacy of apartheid education in South Africa continues to manifest as stark inequities, particularly evident across the diverse school environments of Cape Town. From well-resourced private institutions in the city's affluent suburbs to underfunded public schools serving historically marginalized communities like Khayelitsha and Langa, the educational terrain is marked by significant resource gaps and complex student needs. In this context, a fully realized School Counselor profession within South Africa's Department of Basic Education (DBE) framework is paramount. This dissertation explores the specific challenges, opportunities, and indispensable contributions of the School Counselor in transforming student outcomes across Cape Town's schools.</w:t>
      </w:r>
    </w:p>
    <w:bookmarkEnd w:id="20"/>
    <w:bookmarkStart w:id="21" w:name="Xfce240feb80923148bd4382ee1fd816cdf6e34d"/>
    <w:p>
      <w:pPr>
        <w:pStyle w:val="Heading2"/>
      </w:pPr>
      <w:r>
        <w:t xml:space="preserve">The Current Landscape: Challenges Facing School Counselors in Cape Town</w:t>
      </w:r>
    </w:p>
    <w:p>
      <w:pPr>
        <w:pStyle w:val="FirstParagraph"/>
      </w:pPr>
      <w:r>
        <w:t xml:space="preserve">Despite policy frameworks like the National Strategic Plan for Learner Well-being (NSPLW) and the Department of Education's guidelines, South Africa faces a severe shortage of trained School Counselors. The recommended ratio is 1 counselor per 500 students; however, in many Cape Town public schools, ratios exceed 1:2000, rendering effective counseling virtually impossible. This critical deficit is most acute in high-need areas of Cape Town where students grapple with multifaceted challenges: pervasive poverty, gender-based violence (GBV), substance abuse, the ongoing impact of HIV/AIDS, trauma from community violence, and academic pressure. The School Counselor in this environment is often stretched beyond capacity to provide essential individual and group counseling, career guidance, crisis intervention, and liaison services required for student success.</w:t>
      </w:r>
    </w:p>
    <w:bookmarkEnd w:id="21"/>
    <w:bookmarkStart w:id="22" w:name="X8cc14e70fcd82818f3ad825edb21504f998b52e"/>
    <w:p>
      <w:pPr>
        <w:pStyle w:val="Heading2"/>
      </w:pPr>
      <w:r>
        <w:t xml:space="preserve">Defining the Modern School Counselor: Beyond Traditional Roles</w:t>
      </w:r>
    </w:p>
    <w:p>
      <w:pPr>
        <w:pStyle w:val="FirstParagraph"/>
      </w:pPr>
      <w:r>
        <w:t xml:space="preserve">The role of the School Counselor in South Africa Cape Town has evolved far beyond academic advising. A contemporary School Counselor is a licensed professional integrating mental health support, career development, social-emotional learning (SEL) facilitation, and systemic advocacy. In Cape Town's context, this means being culturally competent in navigating diverse township communities (Xhosa, Afrikaans-speaking populations), understanding the specific stressors of living in peri-urban settlements with high unemployment rates, and collaborating effectively with community health services and NGOs operating within the city. The School Counselor acts as a crucial bridge between home, school, and community – a necessity amplified by the complex realities of South Africa Cape Town.</w:t>
      </w:r>
    </w:p>
    <w:bookmarkEnd w:id="22"/>
    <w:bookmarkStart w:id="23" w:name="X0b96d86392438fe65d47ee5fb15c44ad8f02ba9"/>
    <w:p>
      <w:pPr>
        <w:pStyle w:val="Heading2"/>
      </w:pPr>
      <w:r>
        <w:t xml:space="preserve">Impact on Student Outcomes: Evidence from Cape Town Contexts</w:t>
      </w:r>
    </w:p>
    <w:p>
      <w:pPr>
        <w:pStyle w:val="FirstParagraph"/>
      </w:pPr>
      <w:r>
        <w:t xml:space="preserve">Research conducted in selected Cape Town schools (e.g., within the City of Cape Town Metropolitan Municipality's education initiatives) demonstrates a clear correlation between consistent, qualified School Counselor support and improved student outcomes. Schools with adequate counseling services report:</w:t>
      </w:r>
    </w:p>
    <w:p>
      <w:pPr>
        <w:numPr>
          <w:ilvl w:val="0"/>
          <w:numId w:val="1001"/>
        </w:numPr>
        <w:pStyle w:val="Compact"/>
      </w:pPr>
      <w:r>
        <w:t xml:space="preserve">Reduced dropout rates, particularly among vulnerable Grade 10-12 learners.</w:t>
      </w:r>
    </w:p>
    <w:p>
      <w:pPr>
        <w:numPr>
          <w:ilvl w:val="0"/>
          <w:numId w:val="1001"/>
        </w:numPr>
        <w:pStyle w:val="Compact"/>
      </w:pPr>
      <w:r>
        <w:t xml:space="preserve">Improved attendance linked to addressing underlying issues like trauma or family crises identified through counseling.</w:t>
      </w:r>
    </w:p>
    <w:p>
      <w:pPr>
        <w:numPr>
          <w:ilvl w:val="0"/>
          <w:numId w:val="1001"/>
        </w:numPr>
        <w:pStyle w:val="Compact"/>
      </w:pPr>
      <w:r>
        <w:t xml:space="preserve">Enhanced socio-emotional competencies among students, supporting better classroom engagement and peer relationships.</w:t>
      </w:r>
    </w:p>
    <w:p>
      <w:pPr>
        <w:numPr>
          <w:ilvl w:val="0"/>
          <w:numId w:val="1001"/>
        </w:numPr>
        <w:pStyle w:val="Compact"/>
      </w:pPr>
      <w:r>
        <w:t xml:space="preserve">More effective identification and support for learners experiencing GBV or substance abuse challenges within the community context of Cape Town.</w:t>
      </w:r>
    </w:p>
    <w:p>
      <w:pPr>
        <w:pStyle w:val="FirstParagraph"/>
      </w:pPr>
      <w:r>
        <w:t xml:space="preserve">Without this specialized support, the systemic barriers faced by students in Cape Town's under-resourced schools remain largely unaddressed, perpetuating cycles of disadvantage.</w:t>
      </w:r>
    </w:p>
    <w:bookmarkEnd w:id="23"/>
    <w:bookmarkStart w:id="24" w:name="X2ec2f0777f670cbe42f45d04183f9f4b4867ec6"/>
    <w:p>
      <w:pPr>
        <w:pStyle w:val="Heading2"/>
      </w:pPr>
      <w:r>
        <w:t xml:space="preserve">Policy Recommendations: Advancing the School Counselor Profession in South Africa</w:t>
      </w:r>
    </w:p>
    <w:p>
      <w:pPr>
        <w:pStyle w:val="FirstParagraph"/>
      </w:pPr>
      <w:r>
        <w:t xml:space="preserve">This dissertation proposes actionable strategies to strengthen the School Counselor role within South Africa Cape Town:</w:t>
      </w:r>
    </w:p>
    <w:p>
      <w:pPr>
        <w:numPr>
          <w:ilvl w:val="0"/>
          <w:numId w:val="1002"/>
        </w:numPr>
        <w:pStyle w:val="Compact"/>
      </w:pPr>
      <w:r>
        <w:rPr>
          <w:bCs/>
          <w:b/>
        </w:rPr>
        <w:t xml:space="preserve">Implementing Mandatory Ratios:</w:t>
      </w:r>
      <w:r>
        <w:t xml:space="preserve"> </w:t>
      </w:r>
      <w:r>
        <w:t xml:space="preserve">Enforce the 1:500 student counselor ratio through provincial funding mechanisms, prioritizing under-resourced schools in Cape Town's high-need districts.</w:t>
      </w:r>
    </w:p>
    <w:p>
      <w:pPr>
        <w:numPr>
          <w:ilvl w:val="0"/>
          <w:numId w:val="1002"/>
        </w:numPr>
        <w:pStyle w:val="Compact"/>
      </w:pPr>
      <w:r>
        <w:rPr>
          <w:bCs/>
          <w:b/>
        </w:rPr>
        <w:t xml:space="preserve">Expanding Training Pathways:</w:t>
      </w:r>
      <w:r>
        <w:t xml:space="preserve"> </w:t>
      </w:r>
      <w:r>
        <w:t xml:space="preserve">Partner with universities in Cape Town (e.g., University of Cape Town, Stellenbosch University) to develop specialized School Counseling programs aligned with South African context and DBE standards, focusing on trauma-informed care and community engagement.</w:t>
      </w:r>
    </w:p>
    <w:p>
      <w:pPr>
        <w:numPr>
          <w:ilvl w:val="0"/>
          <w:numId w:val="1002"/>
        </w:numPr>
        <w:pStyle w:val="Compact"/>
      </w:pPr>
      <w:r>
        <w:rPr>
          <w:bCs/>
          <w:b/>
        </w:rPr>
        <w:t xml:space="preserve">Integrating into School Health Systems:</w:t>
      </w:r>
      <w:r>
        <w:t xml:space="preserve"> </w:t>
      </w:r>
      <w:r>
        <w:t xml:space="preserve">Formalize collaboration between School Counselors, school health teams (nurses), and the Western Cape Department of Health for holistic student support models, especially addressing mental health needs prevalent across Cape Town communities.</w:t>
      </w:r>
    </w:p>
    <w:p>
      <w:pPr>
        <w:numPr>
          <w:ilvl w:val="0"/>
          <w:numId w:val="1002"/>
        </w:numPr>
        <w:pStyle w:val="Compact"/>
      </w:pPr>
      <w:r>
        <w:rPr>
          <w:bCs/>
          <w:b/>
        </w:rPr>
        <w:t xml:space="preserve">Strengthening Leadership Support:</w:t>
      </w:r>
      <w:r>
        <w:t xml:space="preserve"> </w:t>
      </w:r>
      <w:r>
        <w:t xml:space="preserve">Ensure school principals in South Africa Cape Town are trained to value and actively integrate School Counselors into school-wide planning and decision-making processes.</w:t>
      </w:r>
    </w:p>
    <w:bookmarkEnd w:id="24"/>
    <w:bookmarkStart w:id="25" w:name="X8b704174d179872d5d10b61ea4ed0c4accabfaa"/>
    <w:p>
      <w:pPr>
        <w:pStyle w:val="Heading2"/>
      </w:pPr>
      <w:r>
        <w:t xml:space="preserve">Conclusion: A Non-Negotiable Investment for Cape Town's Future</w:t>
      </w:r>
    </w:p>
    <w:p>
      <w:pPr>
        <w:pStyle w:val="FirstParagraph"/>
      </w:pPr>
      <w:r>
        <w:t xml:space="preserve">The trajectory of South Africa, particularly the vibrant but challenged metropolis of Cape Town, hinges on unlocking the potential of every learner. The School Counselor is not a luxury but an essential professional within the educational ecosystem. This dissertation underscores that investing in adequately resourced, well-trained School Counselors across all schools in Cape Town is an investment in breaking intergenerational cycles of poverty, fostering mental resilience among youth, and building a more equitable and prosperous society for South Africa. The challenges are significant, but the potential impact on individual students and the broader community of South Africa Cape Town makes this professional role indispensable. Without prioritizing the School Counselor's position within school structures nationwide, particularly in cities like Cape Town confronting deep structural inequities, meaningful progress towards educational justice remains elusive.</w:t>
      </w:r>
    </w:p>
    <w:p>
      <w:pPr>
        <w:pStyle w:val="BodyText"/>
      </w:pPr>
      <w:r>
        <w:rPr>
          <w:bCs/>
          <w:b/>
        </w:rPr>
        <w:t xml:space="preserve">Keywords:</w:t>
      </w:r>
      <w:r>
        <w:t xml:space="preserve"> </w:t>
      </w:r>
      <w:r>
        <w:t xml:space="preserve">School Counselor, South Africa, Cape Town, Educational Equity, Mental Health Support, Student Well-being, Post-Apartheid Education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School Counselors in South Africa Cape Town</dc:title>
  <dc:creator/>
  <dc:language>en</dc:language>
  <cp:keywords/>
  <dcterms:created xsi:type="dcterms:W3CDTF">2025-12-11T18:26:13Z</dcterms:created>
  <dcterms:modified xsi:type="dcterms:W3CDTF">2025-12-11T18:26:13Z</dcterms:modified>
</cp:coreProperties>
</file>

<file path=docProps/custom.xml><?xml version="1.0" encoding="utf-8"?>
<Properties xmlns="http://schemas.openxmlformats.org/officeDocument/2006/custom-properties" xmlns:vt="http://schemas.openxmlformats.org/officeDocument/2006/docPropsVTypes"/>
</file>